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D" w:rsidRDefault="0065675D" w:rsidP="00BB04E2">
      <w:pPr>
        <w:outlineLvl w:val="0"/>
        <w:rPr>
          <w:color w:val="FFFFFF"/>
        </w:rPr>
      </w:pPr>
      <w:r>
        <w:rPr>
          <w:color w:val="FFFFFF"/>
        </w:rPr>
        <w:t>РП</w:t>
      </w:r>
    </w:p>
    <w:p w:rsidR="0065675D" w:rsidRDefault="0065675D" w:rsidP="00BB04E2">
      <w:pPr>
        <w:jc w:val="right"/>
        <w:outlineLvl w:val="0"/>
        <w:rPr>
          <w:color w:val="FFFFFF"/>
        </w:rPr>
      </w:pPr>
      <w:r>
        <w:rPr>
          <w:color w:val="FFFFFF"/>
        </w:rPr>
        <w:t>ПРПП</w:t>
      </w:r>
    </w:p>
    <w:p w:rsidR="0065675D" w:rsidRDefault="0065675D" w:rsidP="002551E3">
      <w:pPr>
        <w:jc w:val="right"/>
        <w:rPr>
          <w:color w:val="FFFFFF"/>
        </w:rPr>
      </w:pPr>
    </w:p>
    <w:p w:rsidR="0065675D" w:rsidRDefault="0065675D" w:rsidP="00BB04E2">
      <w:pPr>
        <w:jc w:val="right"/>
        <w:outlineLvl w:val="0"/>
        <w:rPr>
          <w:color w:val="FFFFFF"/>
        </w:rPr>
      </w:pPr>
      <w:r>
        <w:rPr>
          <w:color w:val="FFFFFF"/>
        </w:rPr>
        <w:t>ППРОЕКТП</w:t>
      </w:r>
    </w:p>
    <w:p w:rsidR="0065675D" w:rsidRPr="00CE50A8" w:rsidRDefault="0065675D" w:rsidP="002551E3">
      <w:pPr>
        <w:jc w:val="right"/>
        <w:rPr>
          <w:color w:val="FFFFFF"/>
        </w:rPr>
      </w:pPr>
    </w:p>
    <w:p w:rsidR="0065675D" w:rsidRDefault="0065675D" w:rsidP="00BB04E2">
      <w:pPr>
        <w:tabs>
          <w:tab w:val="left" w:pos="1800"/>
        </w:tabs>
        <w:jc w:val="right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65675D" w:rsidRDefault="0065675D" w:rsidP="002551E3">
      <w:pPr>
        <w:tabs>
          <w:tab w:val="left" w:pos="1800"/>
        </w:tabs>
        <w:jc w:val="right"/>
        <w:rPr>
          <w:b/>
          <w:sz w:val="28"/>
          <w:szCs w:val="20"/>
        </w:rPr>
      </w:pPr>
    </w:p>
    <w:p w:rsidR="0065675D" w:rsidRPr="00CE50A8" w:rsidRDefault="0065675D" w:rsidP="00BB04E2">
      <w:pPr>
        <w:tabs>
          <w:tab w:val="left" w:pos="1800"/>
        </w:tabs>
        <w:jc w:val="center"/>
        <w:outlineLvl w:val="0"/>
        <w:rPr>
          <w:b/>
          <w:sz w:val="28"/>
          <w:szCs w:val="20"/>
        </w:rPr>
      </w:pPr>
      <w:r w:rsidRPr="00CE50A8">
        <w:rPr>
          <w:b/>
          <w:sz w:val="28"/>
          <w:szCs w:val="20"/>
        </w:rPr>
        <w:t xml:space="preserve">АДМИНИСТРАЦИЯ </w:t>
      </w:r>
      <w:r>
        <w:rPr>
          <w:b/>
          <w:sz w:val="28"/>
          <w:szCs w:val="20"/>
        </w:rPr>
        <w:t>ПОДГОРНОСИНЮХИНСКОГО</w:t>
      </w:r>
      <w:r w:rsidRPr="00CE50A8">
        <w:rPr>
          <w:b/>
          <w:sz w:val="28"/>
          <w:szCs w:val="20"/>
        </w:rPr>
        <w:t xml:space="preserve"> СЕЛЬСКОГО</w:t>
      </w:r>
    </w:p>
    <w:p w:rsidR="0065675D" w:rsidRPr="00CE50A8" w:rsidRDefault="0065675D" w:rsidP="001722BB">
      <w:pPr>
        <w:tabs>
          <w:tab w:val="left" w:pos="1800"/>
        </w:tabs>
        <w:jc w:val="center"/>
        <w:rPr>
          <w:b/>
          <w:sz w:val="28"/>
          <w:szCs w:val="20"/>
        </w:rPr>
      </w:pPr>
      <w:r w:rsidRPr="00CE50A8">
        <w:rPr>
          <w:b/>
          <w:sz w:val="28"/>
          <w:szCs w:val="20"/>
        </w:rPr>
        <w:t>ПОСЕЛЕНИЯ ОТРАДНЕНСКОГО РАЙОНА</w:t>
      </w:r>
    </w:p>
    <w:p w:rsidR="0065675D" w:rsidRPr="00CE50A8" w:rsidRDefault="0065675D" w:rsidP="001722BB">
      <w:pPr>
        <w:tabs>
          <w:tab w:val="left" w:pos="1800"/>
        </w:tabs>
        <w:jc w:val="center"/>
        <w:rPr>
          <w:b/>
          <w:sz w:val="8"/>
          <w:szCs w:val="8"/>
        </w:rPr>
      </w:pPr>
    </w:p>
    <w:p w:rsidR="0065675D" w:rsidRPr="00CE50A8" w:rsidRDefault="0065675D" w:rsidP="00BB04E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CE50A8">
        <w:rPr>
          <w:b/>
          <w:sz w:val="32"/>
          <w:szCs w:val="32"/>
        </w:rPr>
        <w:t xml:space="preserve">ПОСТАНОВЛЕНИЕ </w:t>
      </w:r>
    </w:p>
    <w:p w:rsidR="0065675D" w:rsidRPr="00CE50A8" w:rsidRDefault="0065675D" w:rsidP="00172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___________</w:t>
      </w:r>
      <w:r w:rsidRPr="00CE50A8">
        <w:rPr>
          <w:b/>
          <w:sz w:val="28"/>
          <w:szCs w:val="28"/>
        </w:rPr>
        <w:t xml:space="preserve">2017г.     </w:t>
      </w:r>
      <w:r w:rsidRPr="00CE50A8">
        <w:rPr>
          <w:b/>
          <w:sz w:val="28"/>
          <w:szCs w:val="28"/>
        </w:rPr>
        <w:tab/>
      </w:r>
      <w:r w:rsidRPr="00CE50A8">
        <w:rPr>
          <w:b/>
          <w:sz w:val="28"/>
          <w:szCs w:val="28"/>
        </w:rPr>
        <w:tab/>
      </w:r>
      <w:r w:rsidRPr="00CE50A8">
        <w:rPr>
          <w:b/>
          <w:sz w:val="28"/>
          <w:szCs w:val="28"/>
        </w:rPr>
        <w:tab/>
      </w:r>
      <w:r w:rsidRPr="00CE50A8">
        <w:rPr>
          <w:b/>
          <w:sz w:val="28"/>
          <w:szCs w:val="28"/>
        </w:rPr>
        <w:tab/>
      </w:r>
      <w:r w:rsidRPr="00CE50A8">
        <w:rPr>
          <w:b/>
          <w:sz w:val="28"/>
          <w:szCs w:val="28"/>
        </w:rPr>
        <w:tab/>
        <w:t xml:space="preserve">№  </w:t>
      </w:r>
      <w:r>
        <w:rPr>
          <w:b/>
          <w:sz w:val="28"/>
          <w:szCs w:val="28"/>
        </w:rPr>
        <w:t>___</w:t>
      </w:r>
    </w:p>
    <w:p w:rsidR="0065675D" w:rsidRDefault="0065675D" w:rsidP="001722BB">
      <w:pPr>
        <w:jc w:val="center"/>
        <w:rPr>
          <w:szCs w:val="20"/>
        </w:rPr>
      </w:pPr>
      <w:r w:rsidRPr="00CE50A8">
        <w:rPr>
          <w:szCs w:val="20"/>
        </w:rPr>
        <w:t>ст-ца  Подгорная</w:t>
      </w:r>
      <w:r>
        <w:rPr>
          <w:szCs w:val="20"/>
        </w:rPr>
        <w:t xml:space="preserve"> Синюха</w:t>
      </w:r>
    </w:p>
    <w:p w:rsidR="0065675D" w:rsidRDefault="0065675D" w:rsidP="001722BB">
      <w:pPr>
        <w:jc w:val="center"/>
        <w:rPr>
          <w:szCs w:val="20"/>
        </w:rPr>
      </w:pPr>
    </w:p>
    <w:p w:rsidR="0065675D" w:rsidRDefault="0065675D" w:rsidP="001722BB">
      <w:pPr>
        <w:jc w:val="center"/>
        <w:rPr>
          <w:szCs w:val="20"/>
        </w:rPr>
      </w:pPr>
    </w:p>
    <w:p w:rsidR="0065675D" w:rsidRDefault="0065675D" w:rsidP="001722BB">
      <w:pPr>
        <w:jc w:val="center"/>
        <w:rPr>
          <w:b/>
          <w:bCs/>
          <w:color w:val="000000"/>
          <w:sz w:val="28"/>
          <w:szCs w:val="28"/>
        </w:rPr>
      </w:pPr>
      <w:r w:rsidRPr="00407CBB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услуги:</w:t>
      </w:r>
      <w:r w:rsidRPr="001722BB">
        <w:rPr>
          <w:b/>
          <w:bCs/>
          <w:color w:val="000000"/>
          <w:sz w:val="28"/>
          <w:szCs w:val="28"/>
        </w:rPr>
        <w:t>«Выдача характеристик</w:t>
      </w:r>
      <w:r>
        <w:rPr>
          <w:b/>
          <w:bCs/>
          <w:color w:val="000000"/>
          <w:sz w:val="28"/>
          <w:szCs w:val="28"/>
        </w:rPr>
        <w:t>и</w:t>
      </w:r>
      <w:r w:rsidRPr="001722BB">
        <w:rPr>
          <w:b/>
          <w:bCs/>
          <w:color w:val="000000"/>
          <w:sz w:val="28"/>
          <w:szCs w:val="28"/>
        </w:rPr>
        <w:t xml:space="preserve"> с места жительства» </w:t>
      </w:r>
    </w:p>
    <w:p w:rsidR="0065675D" w:rsidRDefault="0065675D" w:rsidP="001722BB">
      <w:pPr>
        <w:jc w:val="center"/>
        <w:rPr>
          <w:b/>
          <w:bCs/>
          <w:color w:val="000000"/>
          <w:sz w:val="28"/>
          <w:szCs w:val="28"/>
        </w:rPr>
      </w:pPr>
    </w:p>
    <w:p w:rsidR="0065675D" w:rsidRPr="001722BB" w:rsidRDefault="0065675D" w:rsidP="001722BB">
      <w:pPr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ab/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В соответствии с </w:t>
      </w:r>
      <w:r w:rsidRPr="001722BB">
        <w:rPr>
          <w:kern w:val="2"/>
          <w:sz w:val="28"/>
          <w:szCs w:val="28"/>
          <w:lang w:eastAsia="ar-SA"/>
        </w:rPr>
        <w:t>Федеральным законом</w:t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 от 27 июля 2010 года № 210-ФЗ  «Об организации предоставления государственных и муниципальных услуг», </w:t>
      </w:r>
      <w:r w:rsidRPr="001722BB">
        <w:rPr>
          <w:kern w:val="2"/>
          <w:sz w:val="28"/>
          <w:szCs w:val="28"/>
          <w:lang w:eastAsia="ar-SA"/>
        </w:rPr>
        <w:t>постановлением</w:t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 Правительства Российской Федерации от 16 моя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65675D" w:rsidRDefault="0065675D" w:rsidP="001722BB">
      <w:pPr>
        <w:widowControl w:val="0"/>
        <w:suppressAutoHyphens/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ab/>
        <w:t>1. Утвердить Административный регламент по предос</w:t>
      </w:r>
      <w:r>
        <w:rPr>
          <w:color w:val="000000"/>
          <w:kern w:val="2"/>
          <w:sz w:val="28"/>
          <w:szCs w:val="28"/>
          <w:lang w:eastAsia="ar-SA"/>
        </w:rPr>
        <w:t xml:space="preserve">тавлению муниципальной услуги: </w:t>
      </w:r>
      <w:r w:rsidRPr="001722BB">
        <w:rPr>
          <w:color w:val="000000"/>
          <w:kern w:val="2"/>
          <w:sz w:val="28"/>
          <w:szCs w:val="28"/>
          <w:lang w:eastAsia="ar-SA"/>
        </w:rPr>
        <w:t>«Выдача характеристики с места жительства»</w:t>
      </w:r>
    </w:p>
    <w:p w:rsidR="0065675D" w:rsidRPr="001722BB" w:rsidRDefault="0065675D" w:rsidP="001722BB">
      <w:pPr>
        <w:widowControl w:val="0"/>
        <w:suppressAutoHyphens/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>(прилагается).</w:t>
      </w:r>
    </w:p>
    <w:p w:rsidR="0065675D" w:rsidRPr="001722BB" w:rsidRDefault="0065675D" w:rsidP="001722BB">
      <w:pPr>
        <w:widowControl w:val="0"/>
        <w:suppressAutoHyphens/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ab/>
        <w:t xml:space="preserve">2.    Обнародовать настоящее постановление в специальных местах для обнародования муниципальных правовых актов, а также разместить на официальном сайте </w:t>
      </w:r>
      <w:r>
        <w:rPr>
          <w:color w:val="000000"/>
          <w:kern w:val="2"/>
          <w:sz w:val="28"/>
          <w:szCs w:val="28"/>
          <w:lang w:eastAsia="ar-SA"/>
        </w:rPr>
        <w:t>Подгорносинюхинского</w:t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 сельского поселения Отрадненского района в информационно-телекоммуникационной сети «Интернет».</w:t>
      </w:r>
    </w:p>
    <w:p w:rsidR="0065675D" w:rsidRPr="001722BB" w:rsidRDefault="0065675D" w:rsidP="001722BB">
      <w:pPr>
        <w:widowControl w:val="0"/>
        <w:suppressAutoHyphens/>
        <w:autoSpaceDE w:val="0"/>
        <w:jc w:val="both"/>
        <w:rPr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ab/>
        <w:t>3</w:t>
      </w:r>
      <w:r w:rsidRPr="001722BB">
        <w:rPr>
          <w:kern w:val="2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65675D" w:rsidRPr="001722BB" w:rsidRDefault="0065675D" w:rsidP="001722BB">
      <w:pPr>
        <w:widowControl w:val="0"/>
        <w:suppressAutoHyphens/>
        <w:autoSpaceDE w:val="0"/>
        <w:ind w:firstLine="706"/>
        <w:jc w:val="both"/>
        <w:rPr>
          <w:kern w:val="2"/>
          <w:sz w:val="28"/>
          <w:szCs w:val="28"/>
          <w:lang w:eastAsia="ar-SA"/>
        </w:rPr>
      </w:pPr>
      <w:r w:rsidRPr="001722BB">
        <w:rPr>
          <w:kern w:val="2"/>
          <w:sz w:val="28"/>
          <w:szCs w:val="28"/>
          <w:lang w:eastAsia="ar-SA"/>
        </w:rPr>
        <w:t>4.  Постановление вступает в силу со дня его официального обнародования.</w:t>
      </w:r>
    </w:p>
    <w:p w:rsidR="0065675D" w:rsidRPr="001722BB" w:rsidRDefault="0065675D" w:rsidP="001722BB">
      <w:pPr>
        <w:widowControl w:val="0"/>
        <w:suppressAutoHyphens/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</w:p>
    <w:p w:rsidR="0065675D" w:rsidRPr="001722BB" w:rsidRDefault="0065675D" w:rsidP="001722BB">
      <w:pPr>
        <w:widowControl w:val="0"/>
        <w:suppressAutoHyphens/>
        <w:autoSpaceDE w:val="0"/>
        <w:jc w:val="both"/>
        <w:rPr>
          <w:color w:val="000000"/>
          <w:kern w:val="2"/>
          <w:sz w:val="28"/>
          <w:szCs w:val="28"/>
          <w:lang w:eastAsia="ar-SA"/>
        </w:rPr>
      </w:pPr>
    </w:p>
    <w:p w:rsidR="0065675D" w:rsidRDefault="0065675D" w:rsidP="00BB04E2">
      <w:pPr>
        <w:widowControl w:val="0"/>
        <w:suppressAutoHyphens/>
        <w:autoSpaceDE w:val="0"/>
        <w:spacing w:line="100" w:lineRule="atLeast"/>
        <w:ind w:left="851" w:hanging="851"/>
        <w:jc w:val="both"/>
        <w:outlineLvl w:val="0"/>
        <w:rPr>
          <w:color w:val="000000"/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 xml:space="preserve">Глава </w:t>
      </w:r>
      <w:r>
        <w:rPr>
          <w:color w:val="000000"/>
          <w:kern w:val="2"/>
          <w:sz w:val="28"/>
          <w:szCs w:val="28"/>
          <w:lang w:eastAsia="ar-SA"/>
        </w:rPr>
        <w:t>Подгорносинюхинского</w:t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 сельского </w:t>
      </w:r>
    </w:p>
    <w:p w:rsidR="0065675D" w:rsidRDefault="0065675D" w:rsidP="00BB04E2">
      <w:pPr>
        <w:widowControl w:val="0"/>
        <w:suppressAutoHyphens/>
        <w:autoSpaceDE w:val="0"/>
        <w:spacing w:line="100" w:lineRule="atLeast"/>
        <w:ind w:left="851" w:hanging="851"/>
        <w:jc w:val="both"/>
        <w:outlineLvl w:val="0"/>
        <w:rPr>
          <w:color w:val="000000"/>
          <w:kern w:val="2"/>
          <w:sz w:val="28"/>
          <w:szCs w:val="28"/>
          <w:lang w:eastAsia="ar-SA"/>
        </w:rPr>
      </w:pPr>
      <w:r w:rsidRPr="001722BB">
        <w:rPr>
          <w:color w:val="000000"/>
          <w:kern w:val="2"/>
          <w:sz w:val="28"/>
          <w:szCs w:val="28"/>
          <w:lang w:eastAsia="ar-SA"/>
        </w:rPr>
        <w:t>поселения Отрадненского района</w:t>
      </w:r>
      <w:r w:rsidRPr="001722BB">
        <w:rPr>
          <w:color w:val="000000"/>
          <w:kern w:val="2"/>
          <w:sz w:val="28"/>
          <w:szCs w:val="28"/>
          <w:lang w:eastAsia="ar-SA"/>
        </w:rPr>
        <w:tab/>
      </w:r>
      <w:r w:rsidRPr="001722BB">
        <w:rPr>
          <w:color w:val="000000"/>
          <w:kern w:val="2"/>
          <w:sz w:val="28"/>
          <w:szCs w:val="28"/>
          <w:lang w:eastAsia="ar-SA"/>
        </w:rPr>
        <w:tab/>
      </w:r>
      <w:r>
        <w:rPr>
          <w:color w:val="000000"/>
          <w:kern w:val="2"/>
          <w:sz w:val="28"/>
          <w:szCs w:val="28"/>
          <w:lang w:eastAsia="ar-SA"/>
        </w:rPr>
        <w:tab/>
      </w:r>
      <w:r>
        <w:rPr>
          <w:color w:val="000000"/>
          <w:kern w:val="2"/>
          <w:sz w:val="28"/>
          <w:szCs w:val="28"/>
          <w:lang w:eastAsia="ar-SA"/>
        </w:rPr>
        <w:tab/>
      </w:r>
      <w:r>
        <w:rPr>
          <w:color w:val="000000"/>
          <w:kern w:val="2"/>
          <w:sz w:val="28"/>
          <w:szCs w:val="28"/>
          <w:lang w:eastAsia="ar-SA"/>
        </w:rPr>
        <w:tab/>
        <w:t>В.Н.Меньшаев</w:t>
      </w:r>
      <w:r w:rsidRPr="001722BB">
        <w:rPr>
          <w:color w:val="000000"/>
          <w:kern w:val="2"/>
          <w:sz w:val="28"/>
          <w:szCs w:val="28"/>
          <w:lang w:eastAsia="ar-SA"/>
        </w:rPr>
        <w:t xml:space="preserve">                                                           </w:t>
      </w:r>
    </w:p>
    <w:p w:rsidR="0065675D" w:rsidRPr="001722BB" w:rsidRDefault="0065675D" w:rsidP="001722BB">
      <w:pPr>
        <w:widowControl w:val="0"/>
        <w:suppressAutoHyphens/>
        <w:autoSpaceDE w:val="0"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</w:p>
    <w:p w:rsidR="0065675D" w:rsidRPr="001722BB" w:rsidRDefault="0065675D" w:rsidP="001722BB">
      <w:pPr>
        <w:widowControl w:val="0"/>
        <w:suppressAutoHyphens/>
        <w:spacing w:before="108" w:after="108"/>
        <w:jc w:val="both"/>
        <w:rPr>
          <w:kern w:val="2"/>
          <w:sz w:val="28"/>
          <w:szCs w:val="28"/>
          <w:lang w:eastAsia="ar-SA"/>
        </w:rPr>
      </w:pPr>
    </w:p>
    <w:p w:rsidR="0065675D" w:rsidRPr="001722BB" w:rsidRDefault="0065675D" w:rsidP="001722BB">
      <w:pPr>
        <w:widowControl w:val="0"/>
        <w:suppressAutoHyphens/>
        <w:spacing w:before="108" w:after="108"/>
        <w:jc w:val="center"/>
        <w:rPr>
          <w:rFonts w:ascii="Arial" w:hAnsi="Arial" w:cs="Arial"/>
          <w:kern w:val="2"/>
          <w:lang w:eastAsia="ar-SA"/>
        </w:rPr>
      </w:pPr>
    </w:p>
    <w:p w:rsidR="0065675D" w:rsidRPr="001722BB" w:rsidRDefault="0065675D" w:rsidP="001722BB">
      <w:pPr>
        <w:widowControl w:val="0"/>
        <w:suppressAutoHyphens/>
        <w:spacing w:before="108" w:after="108"/>
        <w:jc w:val="center"/>
        <w:rPr>
          <w:rFonts w:ascii="Arial" w:hAnsi="Arial" w:cs="Arial"/>
          <w:kern w:val="2"/>
          <w:lang w:eastAsia="ar-SA"/>
        </w:rPr>
      </w:pPr>
    </w:p>
    <w:p w:rsidR="0065675D" w:rsidRDefault="0065675D" w:rsidP="001722BB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2"/>
          <w:lang w:eastAsia="ar-SA"/>
        </w:rPr>
      </w:pPr>
    </w:p>
    <w:p w:rsidR="0065675D" w:rsidRDefault="0065675D" w:rsidP="001722BB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2"/>
          <w:lang w:eastAsia="ar-SA"/>
        </w:rPr>
      </w:pPr>
    </w:p>
    <w:p w:rsidR="0065675D" w:rsidRDefault="0065675D" w:rsidP="001722BB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2"/>
          <w:lang w:eastAsia="ar-SA"/>
        </w:rPr>
      </w:pPr>
    </w:p>
    <w:p w:rsidR="0065675D" w:rsidRPr="001722BB" w:rsidRDefault="0065675D" w:rsidP="00BB04E2">
      <w:pPr>
        <w:widowControl w:val="0"/>
        <w:suppressAutoHyphens/>
        <w:jc w:val="right"/>
        <w:outlineLvl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1722BB">
        <w:rPr>
          <w:kern w:val="2"/>
          <w:sz w:val="28"/>
          <w:szCs w:val="28"/>
          <w:lang w:eastAsia="ar-SA"/>
        </w:rPr>
        <w:t>РИЛОЖЕНИЕ</w:t>
      </w:r>
      <w:bookmarkStart w:id="0" w:name="_GoBack"/>
      <w:bookmarkEnd w:id="0"/>
    </w:p>
    <w:p w:rsidR="0065675D" w:rsidRPr="001722BB" w:rsidRDefault="0065675D" w:rsidP="001722BB">
      <w:pPr>
        <w:widowControl w:val="0"/>
        <w:suppressAutoHyphens/>
        <w:jc w:val="right"/>
        <w:rPr>
          <w:kern w:val="2"/>
          <w:sz w:val="28"/>
          <w:szCs w:val="28"/>
          <w:lang w:eastAsia="ar-SA"/>
        </w:rPr>
      </w:pPr>
    </w:p>
    <w:p w:rsidR="0065675D" w:rsidRPr="001722BB" w:rsidRDefault="0065675D" w:rsidP="00BB04E2">
      <w:pPr>
        <w:widowControl w:val="0"/>
        <w:suppressAutoHyphens/>
        <w:jc w:val="right"/>
        <w:outlineLvl w:val="0"/>
        <w:rPr>
          <w:kern w:val="2"/>
          <w:sz w:val="28"/>
          <w:szCs w:val="28"/>
          <w:lang w:eastAsia="ar-SA"/>
        </w:rPr>
      </w:pPr>
      <w:r w:rsidRPr="001722BB">
        <w:rPr>
          <w:kern w:val="2"/>
          <w:sz w:val="28"/>
          <w:szCs w:val="28"/>
          <w:lang w:eastAsia="ar-SA"/>
        </w:rPr>
        <w:t>УТВЕРЖДЕН</w:t>
      </w:r>
    </w:p>
    <w:p w:rsidR="0065675D" w:rsidRPr="001722BB" w:rsidRDefault="0065675D" w:rsidP="001722BB">
      <w:pPr>
        <w:widowControl w:val="0"/>
        <w:suppressAutoHyphens/>
        <w:jc w:val="right"/>
        <w:rPr>
          <w:kern w:val="2"/>
          <w:sz w:val="28"/>
          <w:szCs w:val="28"/>
          <w:lang w:eastAsia="ar-SA"/>
        </w:rPr>
      </w:pPr>
      <w:r w:rsidRPr="001722BB">
        <w:rPr>
          <w:kern w:val="2"/>
          <w:sz w:val="28"/>
          <w:szCs w:val="28"/>
          <w:lang w:eastAsia="ar-SA"/>
        </w:rPr>
        <w:t xml:space="preserve">постановлением администрации </w:t>
      </w:r>
    </w:p>
    <w:p w:rsidR="0065675D" w:rsidRDefault="0065675D" w:rsidP="001722BB">
      <w:pPr>
        <w:widowControl w:val="0"/>
        <w:suppressAutoHyphens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Подгорносинюхинского</w:t>
      </w:r>
      <w:r w:rsidRPr="001722BB">
        <w:rPr>
          <w:kern w:val="2"/>
          <w:sz w:val="28"/>
          <w:szCs w:val="28"/>
          <w:lang w:eastAsia="ar-SA"/>
        </w:rPr>
        <w:t xml:space="preserve"> сельского </w:t>
      </w:r>
    </w:p>
    <w:p w:rsidR="0065675D" w:rsidRPr="001722BB" w:rsidRDefault="0065675D" w:rsidP="00BB04E2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   п</w:t>
      </w:r>
      <w:r w:rsidRPr="001722BB">
        <w:rPr>
          <w:kern w:val="2"/>
          <w:sz w:val="28"/>
          <w:szCs w:val="28"/>
          <w:lang w:eastAsia="ar-SA"/>
        </w:rPr>
        <w:t>оселения</w:t>
      </w:r>
      <w:r>
        <w:rPr>
          <w:kern w:val="2"/>
          <w:sz w:val="28"/>
          <w:szCs w:val="28"/>
          <w:lang w:eastAsia="ar-SA"/>
        </w:rPr>
        <w:t xml:space="preserve"> </w:t>
      </w:r>
      <w:r w:rsidRPr="001722BB">
        <w:rPr>
          <w:kern w:val="2"/>
          <w:sz w:val="28"/>
          <w:szCs w:val="28"/>
          <w:lang w:eastAsia="ar-SA"/>
        </w:rPr>
        <w:t>Отрадненского района</w:t>
      </w:r>
    </w:p>
    <w:p w:rsidR="0065675D" w:rsidRPr="001722BB" w:rsidRDefault="0065675D" w:rsidP="00BB04E2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color w:val="26282F"/>
          <w:kern w:val="2"/>
          <w:sz w:val="28"/>
          <w:szCs w:val="28"/>
          <w:lang w:eastAsia="ar-SA"/>
        </w:rPr>
        <w:t xml:space="preserve">                                                                            </w:t>
      </w:r>
      <w:r w:rsidRPr="001722BB">
        <w:rPr>
          <w:color w:val="26282F"/>
          <w:kern w:val="2"/>
          <w:sz w:val="28"/>
          <w:szCs w:val="28"/>
          <w:lang w:eastAsia="ar-SA"/>
        </w:rPr>
        <w:t xml:space="preserve">от </w:t>
      </w:r>
      <w:r>
        <w:rPr>
          <w:color w:val="26282F"/>
          <w:kern w:val="2"/>
          <w:sz w:val="28"/>
          <w:szCs w:val="28"/>
          <w:lang w:eastAsia="ar-SA"/>
        </w:rPr>
        <w:t>____________ № ________</w:t>
      </w:r>
    </w:p>
    <w:p w:rsidR="0065675D" w:rsidRPr="001722BB" w:rsidRDefault="0065675D" w:rsidP="001722BB">
      <w:pPr>
        <w:widowControl w:val="0"/>
        <w:suppressAutoHyphens/>
        <w:autoSpaceDE w:val="0"/>
        <w:spacing w:line="100" w:lineRule="atLeast"/>
        <w:jc w:val="right"/>
        <w:rPr>
          <w:rFonts w:ascii="Arial" w:hAnsi="Arial" w:cs="Arial"/>
          <w:kern w:val="2"/>
          <w:lang w:eastAsia="ar-SA"/>
        </w:rPr>
      </w:pPr>
    </w:p>
    <w:p w:rsidR="0065675D" w:rsidRPr="001722BB" w:rsidRDefault="0065675D" w:rsidP="007B3BE0">
      <w:pPr>
        <w:widowControl w:val="0"/>
        <w:suppressAutoHyphens/>
        <w:autoSpaceDE w:val="0"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</w:p>
    <w:p w:rsidR="0065675D" w:rsidRPr="007B3BE0" w:rsidRDefault="0065675D" w:rsidP="007B3BE0">
      <w:pPr>
        <w:jc w:val="center"/>
        <w:rPr>
          <w:b/>
          <w:bCs/>
          <w:color w:val="26282F"/>
          <w:kern w:val="2"/>
          <w:sz w:val="28"/>
          <w:szCs w:val="28"/>
          <w:lang w:eastAsia="ar-SA"/>
        </w:rPr>
      </w:pPr>
      <w:r w:rsidRPr="007B3BE0">
        <w:rPr>
          <w:b/>
          <w:bCs/>
          <w:color w:val="26282F"/>
          <w:kern w:val="2"/>
          <w:sz w:val="28"/>
          <w:szCs w:val="28"/>
          <w:lang w:eastAsia="ar-SA"/>
        </w:rPr>
        <w:t>Административный регламент</w:t>
      </w:r>
      <w:r w:rsidRPr="007B3BE0">
        <w:rPr>
          <w:b/>
          <w:bCs/>
          <w:color w:val="26282F"/>
          <w:kern w:val="2"/>
          <w:sz w:val="28"/>
          <w:szCs w:val="28"/>
          <w:lang w:eastAsia="ar-SA"/>
        </w:rPr>
        <w:br/>
        <w:t xml:space="preserve">по предоставлению муниципальной услуги </w:t>
      </w:r>
      <w:r>
        <w:rPr>
          <w:b/>
          <w:bCs/>
          <w:color w:val="26282F"/>
          <w:kern w:val="2"/>
          <w:sz w:val="28"/>
          <w:szCs w:val="28"/>
          <w:lang w:eastAsia="ar-SA"/>
        </w:rPr>
        <w:t>«Выдача характеристик</w:t>
      </w:r>
      <w:r w:rsidRPr="007B3BE0">
        <w:rPr>
          <w:b/>
          <w:bCs/>
          <w:color w:val="26282F"/>
          <w:kern w:val="2"/>
          <w:sz w:val="28"/>
          <w:szCs w:val="28"/>
          <w:lang w:eastAsia="ar-SA"/>
        </w:rPr>
        <w:t xml:space="preserve"> с места жительства»</w:t>
      </w:r>
    </w:p>
    <w:p w:rsidR="0065675D" w:rsidRPr="007B3BE0" w:rsidRDefault="0065675D" w:rsidP="007B3BE0">
      <w:pPr>
        <w:jc w:val="both"/>
        <w:rPr>
          <w:bCs/>
          <w:color w:val="26282F"/>
          <w:kern w:val="2"/>
          <w:sz w:val="28"/>
          <w:szCs w:val="28"/>
          <w:lang w:eastAsia="ar-SA"/>
        </w:rPr>
      </w:pPr>
    </w:p>
    <w:p w:rsidR="0065675D" w:rsidRDefault="0065675D" w:rsidP="00BB04E2">
      <w:pPr>
        <w:pStyle w:val="NormalWeb"/>
        <w:jc w:val="center"/>
        <w:outlineLvl w:val="0"/>
        <w:rPr>
          <w:b/>
          <w:color w:val="3C3C3C"/>
          <w:sz w:val="28"/>
          <w:szCs w:val="28"/>
        </w:rPr>
      </w:pPr>
      <w:r w:rsidRPr="007B3BE0">
        <w:rPr>
          <w:b/>
          <w:color w:val="3C3C3C"/>
          <w:sz w:val="28"/>
          <w:szCs w:val="28"/>
        </w:rPr>
        <w:t>1. Общие положения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b/>
          <w:color w:val="3C3C3C"/>
          <w:sz w:val="28"/>
          <w:szCs w:val="28"/>
        </w:rPr>
        <w:br/>
      </w:r>
      <w:r w:rsidRPr="007B3BE0">
        <w:rPr>
          <w:color w:val="3C3C3C"/>
          <w:sz w:val="28"/>
          <w:szCs w:val="28"/>
        </w:rPr>
        <w:t>1.1.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</w:t>
      </w:r>
      <w:r>
        <w:rPr>
          <w:color w:val="3C3C3C"/>
          <w:sz w:val="28"/>
          <w:szCs w:val="28"/>
        </w:rPr>
        <w:t xml:space="preserve"> </w:t>
      </w:r>
      <w:r w:rsidRPr="007B3BE0">
        <w:rPr>
          <w:color w:val="3C3C3C"/>
          <w:sz w:val="28"/>
          <w:szCs w:val="28"/>
        </w:rPr>
        <w:t>услуги.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1.2. Административный регламент по предоставлению муниципальной услуги - «Выдача характеристик с места жительства» на территории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(далее Административный регламент) разработан в целях повышения качества исполнения муниципальной услуги, создания комфортных условий для получателей муниципальной услуги (далее заявители)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1.3. Заявители – физические и юридические лица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1.4. Органы государственной власти РФ;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1.5. Суды и правоохранительные органы,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1.6. Органы местного самоуправления.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1.7.От имени физических лиц заявления о предоставлении муниципальной услуги могут подавать законные представители (родители, усыновители, опекуны) несовершеннолетних в возрасте до 18 лет;</w:t>
      </w:r>
    </w:p>
    <w:p w:rsidR="0065675D" w:rsidRDefault="0065675D" w:rsidP="00BB04E2">
      <w:pPr>
        <w:pStyle w:val="NormalWeb"/>
        <w:spacing w:after="0"/>
        <w:jc w:val="both"/>
        <w:outlineLvl w:val="0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1.8.Опекуны дееспособных граждан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1.9.Представители, действующие в силу полномочий, основанных на доверенности или договоре.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1.10. Одним из основных принципов предоставления муниципальной услуги является доступность обращения за предоставлением муниципальной услуги предоставление муниципальной услуги, в том числе для лиц с ограниченными возможностями здоровья в соответствии с Федеральным законом от 24 ноября 1995 года № 181-ФЗ «О социальной защите инвалидов в Российской Федерации».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1.11.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2.Стандарт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2.1. Наименование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Наименование муниципальной услуги – муниципальная услуга «Выдача характеристик с места жительства»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2.2. Наименование органа, предоставляющего муниципальную услугу</w:t>
      </w:r>
      <w:r w:rsidRPr="007B3BE0">
        <w:rPr>
          <w:color w:val="3C3C3C"/>
          <w:sz w:val="28"/>
          <w:szCs w:val="28"/>
        </w:rPr>
        <w:br/>
        <w:t xml:space="preserve">Муниципальную услугу - «Выдача характеристик с места жительства» на территории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предоставляет администрация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непосредственно специалист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района. </w:t>
      </w:r>
      <w:r w:rsidRPr="007B3BE0">
        <w:rPr>
          <w:color w:val="3C3C3C"/>
          <w:sz w:val="28"/>
          <w:szCs w:val="28"/>
        </w:rPr>
        <w:t xml:space="preserve"> Информация об адресах и телефонах указана в Приложении 1 к настоящему регламенту.</w:t>
      </w:r>
      <w:r w:rsidRPr="007B3BE0">
        <w:rPr>
          <w:color w:val="3C3C3C"/>
          <w:sz w:val="28"/>
          <w:szCs w:val="28"/>
        </w:rPr>
        <w:br/>
        <w:t>2.3.Результат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Конечный результат предоставления муниципальной услуги: </w:t>
      </w:r>
      <w:r w:rsidRPr="007B3BE0">
        <w:rPr>
          <w:color w:val="3C3C3C"/>
          <w:sz w:val="28"/>
          <w:szCs w:val="28"/>
        </w:rPr>
        <w:br/>
      </w:r>
      <w:r w:rsidRPr="007B3BE0">
        <w:rPr>
          <w:color w:val="3C3C3C"/>
          <w:sz w:val="28"/>
          <w:szCs w:val="28"/>
        </w:rPr>
        <w:sym w:font="Symbol" w:char="F02D"/>
      </w:r>
      <w:r w:rsidRPr="007B3BE0">
        <w:rPr>
          <w:color w:val="3C3C3C"/>
          <w:sz w:val="28"/>
          <w:szCs w:val="28"/>
        </w:rPr>
        <w:t xml:space="preserve"> выдача характеристик с места жительства;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sym w:font="Symbol" w:char="F02D"/>
      </w:r>
      <w:r w:rsidRPr="007B3BE0">
        <w:rPr>
          <w:color w:val="3C3C3C"/>
          <w:sz w:val="28"/>
          <w:szCs w:val="28"/>
        </w:rPr>
        <w:t xml:space="preserve"> отказ в выдаче характеристик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2.4.Сроки предоставления муниципальной услуги</w:t>
      </w:r>
      <w:r w:rsidRPr="007B3BE0">
        <w:rPr>
          <w:color w:val="3C3C3C"/>
          <w:sz w:val="28"/>
          <w:szCs w:val="28"/>
        </w:rPr>
        <w:br/>
        <w:t xml:space="preserve">Срок предоставления муниципальной услуги «Выдача характеристик с места жительства» не превышает 5-ти рабочих дней со дня регистрации заявления в администрации поселения.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2.5.Правовые основания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для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Правовыми основаниями для предоставления муниципальной услуги являются:</w:t>
      </w:r>
      <w:r w:rsidRPr="007B3BE0">
        <w:rPr>
          <w:color w:val="3C3C3C"/>
          <w:sz w:val="28"/>
          <w:szCs w:val="28"/>
        </w:rPr>
        <w:br/>
        <w:t>-Конституция Российской Федерации;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- Федеральный закон от 06.11.2003 № 131-ФЗ «Об общих принципах организации местного самоуправления в Российской Федерации»;</w:t>
      </w:r>
      <w:r w:rsidRPr="007B3BE0">
        <w:rPr>
          <w:color w:val="3C3C3C"/>
          <w:sz w:val="28"/>
          <w:szCs w:val="28"/>
        </w:rPr>
        <w:br/>
        <w:t>- Федеральный закон от 27.07.2010 № 210-ФЗ «Об организации предоставления государственных и муниципальных услуг»;</w:t>
      </w:r>
      <w:r w:rsidRPr="007B3BE0">
        <w:rPr>
          <w:color w:val="3C3C3C"/>
          <w:sz w:val="28"/>
          <w:szCs w:val="28"/>
        </w:rPr>
        <w:br/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- Устав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.</w:t>
      </w:r>
      <w:r w:rsidRPr="007B3BE0">
        <w:rPr>
          <w:color w:val="3C3C3C"/>
          <w:sz w:val="28"/>
          <w:szCs w:val="28"/>
        </w:rPr>
        <w:br/>
        <w:t>2.6.Исчерпывающий перечень документов, необходимых для</w:t>
      </w:r>
      <w:r w:rsidRPr="007B3BE0">
        <w:rPr>
          <w:color w:val="3C3C3C"/>
          <w:sz w:val="28"/>
          <w:szCs w:val="28"/>
        </w:rPr>
        <w:br/>
        <w:t>предоставления муниципальной услуги.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1) заявление по форме, установленной настоящим административным регламентом (приложение).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2) документ, удостоверяющий личность заявителя (представителя заявителя);</w:t>
      </w:r>
      <w:r w:rsidRPr="007B3BE0">
        <w:rPr>
          <w:color w:val="3C3C3C"/>
          <w:sz w:val="28"/>
          <w:szCs w:val="28"/>
        </w:rPr>
        <w:br/>
        <w:t>3) 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  <w:r w:rsidRPr="007B3BE0">
        <w:rPr>
          <w:color w:val="3C3C3C"/>
          <w:sz w:val="28"/>
          <w:szCs w:val="28"/>
        </w:rPr>
        <w:br/>
        <w:t>При устном обращении необходимо представить документ, удостоверяющий личность заявителя.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2.7. Исчерпывающий перечень оснований для отказа в приеме</w:t>
      </w:r>
      <w:r w:rsidRPr="007B3BE0">
        <w:rPr>
          <w:color w:val="3C3C3C"/>
          <w:sz w:val="28"/>
          <w:szCs w:val="28"/>
        </w:rPr>
        <w:br/>
        <w:t xml:space="preserve">документов, необходимых для предоставления муниципальной услуги </w:t>
      </w:r>
      <w:r w:rsidRPr="007B3BE0">
        <w:rPr>
          <w:color w:val="3C3C3C"/>
          <w:sz w:val="28"/>
          <w:szCs w:val="28"/>
        </w:rPr>
        <w:br/>
        <w:t>Основанием для отказа в приеме документов, необходимых для предоставления муниципальной услуги является несоблюдение требований к письменному обращению в соответствии со ст.7 Федерального закона от 2 мая 2006 года № 59-ФЗ «О порядке рассмотрения обращений граждан Российской Федерации».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2.8. Исчерпывающий перечень оснований для отказа в</w:t>
      </w:r>
      <w:r w:rsidRPr="007B3BE0">
        <w:rPr>
          <w:color w:val="3C3C3C"/>
          <w:sz w:val="28"/>
          <w:szCs w:val="28"/>
        </w:rPr>
        <w:br/>
        <w:t>предоставлении муниципальной услуги.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В предоставлении муниципальной услуги Заявителю может быть отказано по следующим основаниям: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1) непредставление документов, предусмотренных пунктом 2.6 настоящего Административного регламента либо предоставление документов, не позволяющих однозначно истолковать их содержание и (или) предоставление недостоверных сведений в документах.</w:t>
      </w:r>
      <w:r w:rsidRPr="007B3BE0">
        <w:rPr>
          <w:color w:val="3C3C3C"/>
          <w:sz w:val="28"/>
          <w:szCs w:val="28"/>
        </w:rPr>
        <w:br/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Муниципальная услуга «Выдача характеристик с места жительства» предоставляется бесплатно.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мин.</w:t>
      </w:r>
      <w:r w:rsidRPr="007B3BE0">
        <w:rPr>
          <w:color w:val="3C3C3C"/>
          <w:sz w:val="28"/>
          <w:szCs w:val="28"/>
        </w:rPr>
        <w:br/>
        <w:t>2.11.Срок регистрации запроса заявителя о предоставлении</w:t>
      </w:r>
      <w:r w:rsidRPr="007B3BE0">
        <w:rPr>
          <w:color w:val="3C3C3C"/>
          <w:sz w:val="28"/>
          <w:szCs w:val="28"/>
        </w:rPr>
        <w:br/>
        <w:t>муниципальной услуги</w:t>
      </w:r>
      <w:r>
        <w:rPr>
          <w:color w:val="3C3C3C"/>
          <w:sz w:val="28"/>
          <w:szCs w:val="28"/>
        </w:rPr>
        <w:t>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Письменное обращение (запрос) подлежит обязательной регистрации в течение трех дней с момента поступления в администрацию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2.12.Требования к помещениям, в которых предоставляется муниципальная услуга,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2.12.1. На территории, прилегающей к месторасположению органа, предоставляющего муниципальную услугу, оборудуются места для парковки автотранспортных средств. Доступ граждан к парковочным местам является бесплатным.</w:t>
      </w:r>
      <w:r w:rsidRPr="007B3BE0">
        <w:rPr>
          <w:color w:val="3C3C3C"/>
          <w:sz w:val="28"/>
          <w:szCs w:val="28"/>
        </w:rPr>
        <w:br/>
        <w:t>2.12.2. Центральный вход в здание должен быть оборудован информационной табличкой (вывеской), содержащей информацию о наименовании и графике работы.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Помещения, в которых предоставляется муниципальная услуга,</w:t>
      </w:r>
      <w:r w:rsidRPr="007B3BE0">
        <w:rPr>
          <w:color w:val="3C3C3C"/>
          <w:sz w:val="28"/>
          <w:szCs w:val="28"/>
        </w:rPr>
        <w:br/>
        <w:t>должны соответствовать установленным противопожарным и санитарно-эпидемиологическим правилам и нормативам.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2.12.3. Места для предоставления муниципальной услуги должны иметь туалет со свободным доступом к нему в рабочее время. </w:t>
      </w:r>
      <w:r w:rsidRPr="007B3BE0">
        <w:rPr>
          <w:color w:val="3C3C3C"/>
          <w:sz w:val="28"/>
          <w:szCs w:val="28"/>
        </w:rPr>
        <w:br/>
        <w:t>2.12.4. У входа в каждое из помещений в местах предоставления муниципальной услуги размещается табличка с наименованием помещения и его внутренней схемой.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2.12.5. Помещения, в которых предоставляется муниципальная услуга, включают места для ожидания, информирования и приема Заявителей.</w:t>
      </w:r>
      <w:r w:rsidRPr="007B3BE0">
        <w:rPr>
          <w:color w:val="3C3C3C"/>
          <w:sz w:val="28"/>
          <w:szCs w:val="28"/>
        </w:rPr>
        <w:br/>
        <w:t>2.12.6. Места ожидания должны соответствовать комфортным условиям для Заявителей и оптимальным условиям работы должностных лиц, специалистов.</w:t>
      </w:r>
      <w:r w:rsidRPr="007B3BE0">
        <w:rPr>
          <w:color w:val="3C3C3C"/>
          <w:sz w:val="28"/>
          <w:szCs w:val="28"/>
        </w:rPr>
        <w:br/>
        <w:t>2.12.7. Места ожидания в очереди на представление или получение документов оборудуются стульями.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2.12.8. Места информирования и заполнения необходимых документов оборудуются информационными стендами, стульями и столами, обеспечиваются образцами заполнения документов, бланками заявлений и необходимыми канцелярскими принадлежностями.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2.12.9.Кабинеты приема Заявителей обеспечиваются местом для письма и раскладки документов.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2.13.Показатели доступности и качества муниципальной услуги</w:t>
      </w:r>
      <w:r w:rsidRPr="007B3BE0">
        <w:rPr>
          <w:color w:val="3C3C3C"/>
          <w:sz w:val="28"/>
          <w:szCs w:val="28"/>
        </w:rPr>
        <w:br/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Показателем доступности является информационная открытость порядка и правил предоставления муниципальной услуги: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  <w:r w:rsidRPr="007B3BE0">
        <w:rPr>
          <w:color w:val="3C3C3C"/>
          <w:sz w:val="28"/>
          <w:szCs w:val="28"/>
        </w:rPr>
        <w:br/>
        <w:t xml:space="preserve">наличие информации об оказании муниципальной услуги в средствах массовой информации. 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Показателями качества предоставления муниципальной услуги являются: </w:t>
      </w:r>
      <w:r w:rsidRPr="007B3BE0">
        <w:rPr>
          <w:color w:val="3C3C3C"/>
          <w:sz w:val="28"/>
          <w:szCs w:val="28"/>
        </w:rPr>
        <w:br/>
        <w:t>степень удовлетворенности граждан качеством и доступностью муниципальной услуги;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соблюдение сроков предоставления муниципальной услуги;</w:t>
      </w:r>
      <w:r w:rsidRPr="007B3BE0">
        <w:rPr>
          <w:color w:val="3C3C3C"/>
          <w:sz w:val="28"/>
          <w:szCs w:val="28"/>
        </w:rPr>
        <w:br/>
        <w:t>количество обоснованных жалоб;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регистрация, учет и анализ жалоб и обращений в администрацию </w:t>
      </w:r>
      <w:r>
        <w:rPr>
          <w:color w:val="3C3C3C"/>
          <w:sz w:val="28"/>
          <w:szCs w:val="28"/>
        </w:rPr>
        <w:t>Подгорносинюхинского сельского поселения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2.13.2. Информация о порядке предоставления муниципальной услуги представляется:</w:t>
      </w:r>
      <w:r w:rsidRPr="007B3BE0">
        <w:rPr>
          <w:color w:val="3C3C3C"/>
          <w:sz w:val="28"/>
          <w:szCs w:val="28"/>
        </w:rPr>
        <w:br/>
        <w:t xml:space="preserve">непосредственно специалистом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с использованием средств почтовой, </w:t>
      </w:r>
      <w:r>
        <w:rPr>
          <w:color w:val="3C3C3C"/>
          <w:sz w:val="28"/>
          <w:szCs w:val="28"/>
        </w:rPr>
        <w:t xml:space="preserve"> т</w:t>
      </w:r>
      <w:r w:rsidRPr="007B3BE0">
        <w:rPr>
          <w:color w:val="3C3C3C"/>
          <w:sz w:val="28"/>
          <w:szCs w:val="28"/>
        </w:rPr>
        <w:t>елефонной связи и электронной почты;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2.13.3. Основными требованиями к информированию заявителей являются:</w:t>
      </w:r>
      <w:r w:rsidRPr="007B3BE0">
        <w:rPr>
          <w:color w:val="3C3C3C"/>
          <w:sz w:val="28"/>
          <w:szCs w:val="28"/>
        </w:rPr>
        <w:br/>
        <w:t>достоверность предоставляемой информации;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четкость изложения информации;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полнота информирования;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наглядность форм предоставляемой информации;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удобство и доступность получения информации;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оперативность предоставления информации.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2.13.4. Порядок проведения консультаций по вопросам предоставления муниципальной услуги представлен в пункте 2.13.6 настоящего Административного регламента.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2.13.5. В любое время с момента приема документов, указанных в пункте 2.6. настоящего Административного регламента,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обращения.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2.13.6. Консультации по вопросам предоставления муниципальной услуги осуществляется специалистом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при личном контакте с заявителями, а также с использованием средств Интернет, почтовой, телефонной связи (по телефонам указанным в Приложении 1) и посредством электронной почты. </w:t>
      </w:r>
      <w:r w:rsidRPr="007B3BE0">
        <w:rPr>
          <w:color w:val="3C3C3C"/>
          <w:sz w:val="28"/>
          <w:szCs w:val="28"/>
        </w:rPr>
        <w:br/>
        <w:t>2.13.7. При ответах на телефонные звонки и обращения граждан по вопросу получения муниципальной услуги специалисты отдела обязаны:</w:t>
      </w:r>
      <w:r w:rsidRPr="007B3BE0">
        <w:rPr>
          <w:color w:val="3C3C3C"/>
          <w:sz w:val="28"/>
          <w:szCs w:val="28"/>
        </w:rPr>
        <w:br/>
        <w:t>назвать свою фамилию, имя, отчество, должность, предложить представиться собеседнику, выслушать суть вопроса;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  <w:r w:rsidRPr="007B3BE0">
        <w:rPr>
          <w:color w:val="3C3C3C"/>
          <w:sz w:val="28"/>
          <w:szCs w:val="28"/>
        </w:rPr>
        <w:br/>
        <w:t>избегать конфликтных ситуаций, способных нанести ущерб их репутации или авторитету организации, предоставляющей услугу;</w:t>
      </w:r>
      <w:r w:rsidRPr="007B3BE0">
        <w:rPr>
          <w:color w:val="3C3C3C"/>
          <w:sz w:val="28"/>
          <w:szCs w:val="28"/>
        </w:rPr>
        <w:br/>
        <w:t>соблюдать права и законные интересы заявителей</w:t>
      </w:r>
      <w:r w:rsidRPr="007B3BE0">
        <w:rPr>
          <w:color w:val="3C3C3C"/>
          <w:sz w:val="28"/>
          <w:szCs w:val="28"/>
        </w:rPr>
        <w:br/>
        <w:t>2.13.8. Консультации предоставляются по следующим вопросам:</w:t>
      </w:r>
      <w:r w:rsidRPr="007B3BE0">
        <w:rPr>
          <w:color w:val="3C3C3C"/>
          <w:sz w:val="28"/>
          <w:szCs w:val="28"/>
        </w:rPr>
        <w:br/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  <w:r w:rsidRPr="007B3BE0">
        <w:rPr>
          <w:color w:val="3C3C3C"/>
          <w:sz w:val="28"/>
          <w:szCs w:val="28"/>
        </w:rPr>
        <w:br/>
        <w:t>источника получения документов, необходимых для предоставления муниципальной услуги (орган, организация и их местонахождение);</w:t>
      </w:r>
      <w:r w:rsidRPr="007B3BE0">
        <w:rPr>
          <w:color w:val="3C3C3C"/>
          <w:sz w:val="28"/>
          <w:szCs w:val="28"/>
        </w:rPr>
        <w:br/>
        <w:t>времени приема и выдачи документов;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сроков предоставления муниципальной услуги</w:t>
      </w:r>
    </w:p>
    <w:p w:rsidR="0065675D" w:rsidRDefault="0065675D" w:rsidP="003F6343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Время получения ответа при индивидуальном устном консультировании не должно превышать 10 минут.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2.13.9. Консультации и приём специалистом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осуществляется в соответствии с режимом работы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(Приложение 1).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2.14. Особенности предоставления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муниципальной услуги в электронном виде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Предоставление муниципальной услуги в электронном виде осуществляется с использованием государственной информационной системы, размещенной в сети Интернет – Единого Портала государственных и муниципальных услуг (далее – Портал). 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В соответствии с этапами перехода на предоставление государственных и муниципальных услуг в электронном виде, установленными нормативным правовым актом Правительства Российской Федерации, нормативным правовым актом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(в отношении муниципальных услуг, предоставляемых администрацией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и другими организациями, в которых размещается муниципальное задание (заказ)), указанная информационная система обеспечивает предоставление муниципальной услуги в электронной форме при условии осуществлении получателем муниципальной услуги следующих действий:</w:t>
      </w:r>
      <w:r w:rsidRPr="007B3BE0">
        <w:rPr>
          <w:color w:val="3C3C3C"/>
          <w:sz w:val="28"/>
          <w:szCs w:val="28"/>
        </w:rPr>
        <w:br/>
        <w:t>1) На первом этапе перехода на оказание услуги в электронном виде:</w:t>
      </w:r>
      <w:r w:rsidRPr="007B3BE0">
        <w:rPr>
          <w:color w:val="3C3C3C"/>
          <w:sz w:val="28"/>
          <w:szCs w:val="28"/>
        </w:rPr>
        <w:br/>
        <w:t>- ознакомление с информацией о муниципальной услуге (в том числе, о получателе и исполнителе муниципальной услуги, перечне необходимых для получения муниципальной услуги документов, сроке и результате оказания муниципальной услуги)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2) На втором и последующих этапах перехода на оказание услуги в электронном виде: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- доступ к формам заявлений и иным документам, необходимым для оказания муниципальной услуги в электронной форме, с целью дальнейшего копирования и заполнения в электронном виде;</w:t>
      </w:r>
    </w:p>
    <w:p w:rsidR="0065675D" w:rsidRPr="007B3BE0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- направление документов, необходимых для получения муниципальной услуги, в электронном виде с использованием Портала;</w:t>
      </w:r>
      <w:r w:rsidRPr="007B3BE0">
        <w:rPr>
          <w:color w:val="3C3C3C"/>
          <w:sz w:val="28"/>
          <w:szCs w:val="28"/>
        </w:rPr>
        <w:br/>
        <w:t>- получение результатов предоставления муниципальной услуги в электронном виде на Портале, если это не запрещено федеральным законодательством.</w:t>
      </w:r>
    </w:p>
    <w:p w:rsidR="0065675D" w:rsidRPr="007B3BE0" w:rsidRDefault="0065675D" w:rsidP="007B3BE0">
      <w:pPr>
        <w:pStyle w:val="NormalWeb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3. Состав, последовательность и сроки выполнения</w:t>
      </w:r>
      <w:r w:rsidRPr="007B3BE0">
        <w:rPr>
          <w:color w:val="3C3C3C"/>
          <w:sz w:val="28"/>
          <w:szCs w:val="28"/>
        </w:rPr>
        <w:br/>
        <w:t>административных процедур, требования к порядку их выполнения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3.1. Описание последовательности действий при предоставлении</w:t>
      </w:r>
      <w:r w:rsidRPr="007B3BE0">
        <w:rPr>
          <w:color w:val="3C3C3C"/>
          <w:sz w:val="28"/>
          <w:szCs w:val="28"/>
        </w:rPr>
        <w:br/>
        <w:t>муниципальной услуги</w:t>
      </w:r>
      <w:r w:rsidRPr="007B3BE0">
        <w:rPr>
          <w:color w:val="3C3C3C"/>
          <w:sz w:val="28"/>
          <w:szCs w:val="28"/>
        </w:rPr>
        <w:br/>
        <w:t>Муниципальная услуга - «Выдача характеристик с места жительства» включает в себя следующие административные действия:</w:t>
      </w:r>
      <w:r w:rsidRPr="007B3BE0">
        <w:rPr>
          <w:color w:val="3C3C3C"/>
          <w:sz w:val="28"/>
          <w:szCs w:val="28"/>
        </w:rPr>
        <w:br/>
        <w:t xml:space="preserve">прием и регистрация заявления на имя Главы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для предоставления муниципальной услуги; заявление регистрируется в первый день </w:t>
      </w:r>
      <w:r w:rsidRPr="007B3BE0">
        <w:rPr>
          <w:color w:val="3C3C3C"/>
          <w:sz w:val="28"/>
          <w:szCs w:val="28"/>
        </w:rPr>
        <w:br/>
        <w:t>рассмотрение заявления и документов, необходимых для предоставления муниципальной услуги;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оформление отказа в предоставлении муниципальной услуги при наличии оснований;</w:t>
      </w:r>
      <w:r w:rsidRPr="007B3BE0">
        <w:rPr>
          <w:color w:val="3C3C3C"/>
          <w:sz w:val="28"/>
          <w:szCs w:val="28"/>
        </w:rPr>
        <w:br/>
        <w:t xml:space="preserve">подготовка характеристик с места жительства. </w:t>
      </w:r>
      <w:r w:rsidRPr="007B3BE0">
        <w:rPr>
          <w:color w:val="3C3C3C"/>
          <w:sz w:val="28"/>
          <w:szCs w:val="28"/>
        </w:rPr>
        <w:br/>
        <w:t>3.2. Прием документов, необходимых для выдачи документов</w:t>
      </w:r>
      <w:r w:rsidRPr="007B3BE0">
        <w:rPr>
          <w:color w:val="3C3C3C"/>
          <w:sz w:val="28"/>
          <w:szCs w:val="28"/>
        </w:rPr>
        <w:br/>
        <w:t>3.2.1. Муниципальная услуга - «Выдача характеристик с места жительства» осуществляется на основании: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поступившего заявления с приложением комплекта документов указанных в пункте 2.6 настоящего Административного регламента.</w:t>
      </w:r>
      <w:r w:rsidRPr="007B3BE0">
        <w:rPr>
          <w:color w:val="3C3C3C"/>
          <w:sz w:val="28"/>
          <w:szCs w:val="28"/>
        </w:rPr>
        <w:br/>
        <w:t xml:space="preserve">3.2.2. Заявление для предоставления муниципальной услуги подается на имя Главы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 в одном экземпляре по указанной форме (приложение).</w:t>
      </w:r>
      <w:r w:rsidRPr="007B3BE0">
        <w:rPr>
          <w:color w:val="3C3C3C"/>
          <w:sz w:val="28"/>
          <w:szCs w:val="28"/>
        </w:rPr>
        <w:br/>
        <w:t xml:space="preserve">3.2.3. После приема документов и поступления заявления комплект документов передается специалисту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ответственному за исполнение данной муниципальной услуги для дальнейшего рассмотрения.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3.2.4. Приём и регистрация заявления о выдаче характеристики с места жительства осуществляется в течение 10 минут специалистом, по адресу указанному в п.2.13.1. Административного регламента. Заявление рассматривается Главой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в течение 1-го дня с момента регистрации.</w:t>
      </w:r>
      <w:r w:rsidRPr="007B3BE0">
        <w:rPr>
          <w:color w:val="3C3C3C"/>
          <w:sz w:val="28"/>
          <w:szCs w:val="28"/>
        </w:rPr>
        <w:br/>
        <w:t>3.3. Оформление отказа в предоставлении муниципальной услуги</w:t>
      </w:r>
      <w:r w:rsidRPr="007B3BE0">
        <w:rPr>
          <w:color w:val="3C3C3C"/>
          <w:sz w:val="28"/>
          <w:szCs w:val="28"/>
        </w:rPr>
        <w:br/>
        <w:t>при наличии оснований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Специалист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ответственный за исполнение данной муниципальной услуги рассматривает заявление и приложенный комплект документов. 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В случае, если в ходе проверки документов выявлены основания для отказа в предоставлении муниципальной услуги в соответствии с п.2.8 настоящего Административного регламента или нарушения, не позволяющие однозначно истолковать содержание, специалист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ответственный за исполнение данной муниципальной услуги готовит проект письма об отказе в выдаче характеристик с места жительства.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Подготовленный проект письма об отказе направляется Главе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 xml:space="preserve">для принятия окончательного решения. 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Срок подготовки документов об отказе в предоставлении муниципальной услуги составляет 1 рабочий день.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3.4. Принятие решения о муниципальной услуге по выдаче</w:t>
      </w:r>
      <w:r w:rsidRPr="007B3BE0">
        <w:rPr>
          <w:color w:val="3C3C3C"/>
          <w:sz w:val="28"/>
          <w:szCs w:val="28"/>
        </w:rPr>
        <w:br/>
        <w:t>характеристик с места жительства.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По результатам проверки, специалист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ответственный за исполнение данной муниципальной услуги, в случае отсутствия оснований для отказа в выдаче характеристик с места жительства, готовит ответ. </w:t>
      </w:r>
      <w:r w:rsidRPr="007B3BE0">
        <w:rPr>
          <w:color w:val="3C3C3C"/>
          <w:sz w:val="28"/>
          <w:szCs w:val="28"/>
        </w:rPr>
        <w:br/>
        <w:t xml:space="preserve">Подготовленные документы, заявление и прилагаемые к нему документы передает Главе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для окончательного принятия решения.</w:t>
      </w:r>
      <w:r w:rsidRPr="007B3BE0">
        <w:rPr>
          <w:color w:val="3C3C3C"/>
          <w:sz w:val="28"/>
          <w:szCs w:val="28"/>
        </w:rPr>
        <w:br/>
        <w:t xml:space="preserve">После подписания ответа Главой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информирует заявителя о необходимости получения ответа по телефону, указанному в заявлении. </w:t>
      </w:r>
      <w:r w:rsidRPr="007B3BE0">
        <w:rPr>
          <w:color w:val="3C3C3C"/>
          <w:sz w:val="28"/>
          <w:szCs w:val="28"/>
        </w:rPr>
        <w:br/>
        <w:t xml:space="preserve">Срок подготовки документов составляет 2 рабочих дня. </w:t>
      </w:r>
      <w:r w:rsidRPr="007B3BE0">
        <w:rPr>
          <w:color w:val="3C3C3C"/>
          <w:sz w:val="28"/>
          <w:szCs w:val="28"/>
        </w:rPr>
        <w:br/>
        <w:t>3.5. Порядок выдачи заявителю документа, являющегося результатом процедуры предоставления муниципальной услуги</w:t>
      </w:r>
      <w:r>
        <w:rPr>
          <w:color w:val="3C3C3C"/>
          <w:sz w:val="28"/>
          <w:szCs w:val="28"/>
        </w:rPr>
        <w:t>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Основанием для выдачи документа заявителю является поступление разрешения специалисту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ответственному за его подготовку.</w:t>
      </w:r>
      <w:r w:rsidRPr="007B3BE0">
        <w:rPr>
          <w:color w:val="3C3C3C"/>
          <w:sz w:val="28"/>
          <w:szCs w:val="28"/>
        </w:rPr>
        <w:br/>
        <w:t xml:space="preserve">Специалист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производит регистрацию характеристик с места жительства и выдает документы заявителю.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В случае отказа в предоставлении муниципальной услуги, заявителю направляется письменный ответ об отказе.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Срок выдачи заявителю документа, являющегося результатом процедуры предоставления муниципальной услуги, составляет 1 рабочий день.</w:t>
      </w:r>
      <w:r w:rsidRPr="007B3BE0">
        <w:rPr>
          <w:color w:val="3C3C3C"/>
          <w:sz w:val="28"/>
          <w:szCs w:val="28"/>
        </w:rPr>
        <w:br/>
        <w:t>4. Формы контроля за исполнением</w:t>
      </w:r>
      <w:r>
        <w:rPr>
          <w:color w:val="3C3C3C"/>
          <w:sz w:val="28"/>
          <w:szCs w:val="28"/>
        </w:rPr>
        <w:t xml:space="preserve"> </w:t>
      </w:r>
      <w:r w:rsidRPr="007B3BE0">
        <w:rPr>
          <w:color w:val="3C3C3C"/>
          <w:sz w:val="28"/>
          <w:szCs w:val="28"/>
        </w:rPr>
        <w:t>Административного регламента</w:t>
      </w:r>
      <w:r>
        <w:rPr>
          <w:color w:val="3C3C3C"/>
          <w:sz w:val="28"/>
          <w:szCs w:val="28"/>
        </w:rPr>
        <w:t>: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решений, осуществляется Главой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района. </w:t>
      </w:r>
      <w:r w:rsidRPr="007B3BE0">
        <w:rPr>
          <w:color w:val="3C3C3C"/>
          <w:sz w:val="28"/>
          <w:szCs w:val="28"/>
        </w:rPr>
        <w:t>Текущий контроль осуществляется путем проведения, проверок соблюдения и исполнения работниками положений настоящего административного регламента, иных правовых актов.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Периодичность осуществления текущего контроля устанавливается Главой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. </w:t>
      </w:r>
      <w:r w:rsidRPr="007B3BE0">
        <w:rPr>
          <w:color w:val="3C3C3C"/>
          <w:sz w:val="28"/>
          <w:szCs w:val="28"/>
        </w:rPr>
        <w:br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  <w:r w:rsidRPr="007B3BE0">
        <w:rPr>
          <w:color w:val="3C3C3C"/>
          <w:sz w:val="28"/>
          <w:szCs w:val="28"/>
        </w:rPr>
        <w:br/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обращению).</w:t>
      </w:r>
      <w:r w:rsidRPr="007B3BE0">
        <w:rPr>
          <w:color w:val="3C3C3C"/>
          <w:sz w:val="28"/>
          <w:szCs w:val="28"/>
        </w:rPr>
        <w:br/>
        <w:t xml:space="preserve">5. Порядок досудебного (внесудебного) обжалования заявителем решений и действий (бездействия)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предоставляющей муниципальную услугу, должностного лица (специалиста), либо муниципального служащего;</w:t>
      </w:r>
      <w:r w:rsidRPr="007B3BE0">
        <w:rPr>
          <w:color w:val="3C3C3C"/>
          <w:sz w:val="28"/>
          <w:szCs w:val="28"/>
        </w:rPr>
        <w:br/>
        <w:t xml:space="preserve">5.1. Граждане имеют право на обжалование действий или бездействия должностного лица (специалиста) администрации </w:t>
      </w:r>
      <w:r>
        <w:rPr>
          <w:color w:val="3C3C3C"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color w:val="3C3C3C"/>
          <w:sz w:val="28"/>
          <w:szCs w:val="28"/>
        </w:rPr>
        <w:t>предоставляющую муниципальную услугу в досудебном (внесудебном) и судебном порядке.</w:t>
      </w:r>
      <w:r w:rsidRPr="007B3BE0">
        <w:rPr>
          <w:color w:val="3C3C3C"/>
          <w:sz w:val="28"/>
          <w:szCs w:val="28"/>
        </w:rPr>
        <w:br/>
        <w:t>5.2. Заявитель может обратиться с жалобой, в том числе в следующих случаях:</w:t>
      </w:r>
      <w:r w:rsidRPr="007B3BE0">
        <w:rPr>
          <w:color w:val="3C3C3C"/>
          <w:sz w:val="28"/>
          <w:szCs w:val="28"/>
        </w:rPr>
        <w:br/>
        <w:t>1) нарушение срока регистрации запроса заявителя о предоставлении муниципальной услуги;</w:t>
      </w:r>
    </w:p>
    <w:p w:rsidR="0065675D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2) нарушение срока предоставления муниципальной услуги;</w:t>
      </w:r>
      <w:r w:rsidRPr="007B3BE0">
        <w:rPr>
          <w:color w:val="3C3C3C"/>
          <w:sz w:val="28"/>
          <w:szCs w:val="28"/>
        </w:rPr>
        <w:br/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  <w:r w:rsidRPr="007B3BE0">
        <w:rPr>
          <w:color w:val="3C3C3C"/>
          <w:sz w:val="28"/>
          <w:szCs w:val="28"/>
        </w:rPr>
        <w:br/>
        <w:t>4)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</w:p>
    <w:p w:rsidR="0065675D" w:rsidRPr="00374AC7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5) отказ в предоставлении муниципальной услуги, если основания отказа не предусмотрены муниципальными правовыми актами;</w:t>
      </w:r>
      <w:r w:rsidRPr="007B3BE0">
        <w:rPr>
          <w:color w:val="3C3C3C"/>
          <w:sz w:val="28"/>
          <w:szCs w:val="28"/>
        </w:rPr>
        <w:br/>
        <w:t>6) затребование с заявителя при предоставлении муниципальной услуги платы, не предусмотренной муниципальными правовыми актами;</w:t>
      </w:r>
      <w:r w:rsidRPr="007B3BE0">
        <w:rPr>
          <w:color w:val="3C3C3C"/>
          <w:sz w:val="28"/>
          <w:szCs w:val="28"/>
        </w:rPr>
        <w:br/>
        <w:t xml:space="preserve">7) отказ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предоставляющей муниципальную услугу, должностного лица (специалиста) Администрации, предоставляющего муниципальную услугу, в исправлении допущенных опечаток и ошибок ,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7B3BE0">
        <w:rPr>
          <w:color w:val="3C3C3C"/>
          <w:sz w:val="28"/>
          <w:szCs w:val="28"/>
        </w:rPr>
        <w:br/>
        <w:t xml:space="preserve">5.3. Жалоба подается в письменной форме на бумажном носителе, в электронной форме в администрацию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предоставляющую муниципальную услугу. Жалобы на решения, принятые Главой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 xml:space="preserve">, предоставляющего муниципальную услугу. Запрещается направлять жалобу на рассмотрение должностному лицу (специалисту)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решение или действие (бездействие) которого обжалуется.</w:t>
      </w:r>
      <w:r w:rsidRPr="007B3BE0">
        <w:rPr>
          <w:color w:val="3C3C3C"/>
          <w:sz w:val="28"/>
          <w:szCs w:val="28"/>
        </w:rPr>
        <w:br/>
        <w:t>5.4. Жалоба может быть направлена по почте (</w:t>
      </w:r>
      <w:r>
        <w:rPr>
          <w:color w:val="3C3C3C"/>
          <w:sz w:val="28"/>
          <w:szCs w:val="28"/>
        </w:rPr>
        <w:t>352288 Краснодарский край, Отрадненский  район, ст. Подгорная Синюха, ул. Ленина, д.17</w:t>
      </w:r>
      <w:r w:rsidRPr="007B3BE0">
        <w:rPr>
          <w:color w:val="3C3C3C"/>
          <w:sz w:val="28"/>
          <w:szCs w:val="28"/>
        </w:rPr>
        <w:t>, на электронный почтовый адрес (</w:t>
      </w:r>
      <w:r>
        <w:rPr>
          <w:color w:val="3C3C3C"/>
          <w:sz w:val="28"/>
          <w:szCs w:val="28"/>
          <w:lang w:val="en-US"/>
        </w:rPr>
        <w:t>anay</w:t>
      </w:r>
      <w:r w:rsidRPr="00D85E27">
        <w:rPr>
          <w:color w:val="3C3C3C"/>
          <w:sz w:val="28"/>
          <w:szCs w:val="28"/>
        </w:rPr>
        <w:t>_</w:t>
      </w:r>
      <w:r>
        <w:rPr>
          <w:color w:val="3C3C3C"/>
          <w:sz w:val="28"/>
          <w:szCs w:val="28"/>
          <w:lang w:val="en-US"/>
        </w:rPr>
        <w:t>adm</w:t>
      </w:r>
      <w:r w:rsidRPr="00374AC7">
        <w:rPr>
          <w:color w:val="3C3C3C"/>
          <w:sz w:val="28"/>
          <w:szCs w:val="28"/>
        </w:rPr>
        <w:t>@</w:t>
      </w:r>
      <w:r>
        <w:rPr>
          <w:color w:val="3C3C3C"/>
          <w:sz w:val="28"/>
          <w:szCs w:val="28"/>
          <w:lang w:val="en-US"/>
        </w:rPr>
        <w:t>mail</w:t>
      </w:r>
      <w:r w:rsidRPr="00374AC7">
        <w:rPr>
          <w:color w:val="3C3C3C"/>
          <w:sz w:val="28"/>
          <w:szCs w:val="28"/>
        </w:rPr>
        <w:t>.</w:t>
      </w:r>
      <w:r w:rsidRPr="007B3BE0">
        <w:rPr>
          <w:color w:val="3C3C3C"/>
          <w:sz w:val="28"/>
          <w:szCs w:val="28"/>
        </w:rPr>
        <w:t>ru</w:t>
      </w:r>
      <w:r w:rsidRPr="00374AC7">
        <w:rPr>
          <w:color w:val="3C3C3C"/>
          <w:sz w:val="28"/>
          <w:szCs w:val="28"/>
        </w:rPr>
        <w:t>)</w:t>
      </w:r>
      <w:r w:rsidRPr="007B3BE0">
        <w:rPr>
          <w:color w:val="3C3C3C"/>
          <w:sz w:val="28"/>
          <w:szCs w:val="28"/>
        </w:rPr>
        <w:t xml:space="preserve"> а также может быть принята при личном приеме заявителя.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5.5. Жалоба должна содержать:</w:t>
      </w:r>
    </w:p>
    <w:p w:rsidR="0065675D" w:rsidRPr="00374AC7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1) наименование органа, предоставляющего муниципальную услугу, должностного лица (специалиста) органа, предоставляющего муниципальную услугу муниципального служащего, решения и действия (бездействие) которых обжалуются;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7B3BE0">
        <w:rPr>
          <w:color w:val="3C3C3C"/>
          <w:sz w:val="28"/>
          <w:szCs w:val="28"/>
        </w:rPr>
        <w:br/>
        <w:t xml:space="preserve">3) сведения об обжалуемых решениях и действиях (бездействии)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предоставляющей муниципальную услугу, должностного лица (специалиста) Администрации, предоставляющего муниципальную услугу, либо муниципального служащего;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предоставляющую муниципальную услугу, должностного лица (специалиста)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7B3BE0">
        <w:rPr>
          <w:color w:val="3C3C3C"/>
          <w:sz w:val="28"/>
          <w:szCs w:val="28"/>
        </w:rPr>
        <w:br/>
        <w:t>5.6. Жал</w:t>
      </w:r>
      <w:r>
        <w:rPr>
          <w:color w:val="3C3C3C"/>
          <w:sz w:val="28"/>
          <w:szCs w:val="28"/>
        </w:rPr>
        <w:t>оба, поступившая в администрацию</w:t>
      </w:r>
      <w:r w:rsidRPr="007B3BE0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предоставляющая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7B3BE0">
        <w:rPr>
          <w:color w:val="3C3C3C"/>
          <w:sz w:val="28"/>
          <w:szCs w:val="28"/>
        </w:rPr>
        <w:br/>
        <w:t xml:space="preserve">5.7. По результатам рассмотрения жалобы администрация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предоставляющая муниципальную услугу, принимает одно из следующих решений:</w:t>
      </w:r>
      <w:r w:rsidRPr="007B3BE0">
        <w:rPr>
          <w:color w:val="3C3C3C"/>
          <w:sz w:val="28"/>
          <w:szCs w:val="28"/>
        </w:rPr>
        <w:br/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r w:rsidRPr="007B3BE0">
        <w:rPr>
          <w:color w:val="3C3C3C"/>
          <w:sz w:val="28"/>
          <w:szCs w:val="28"/>
        </w:rPr>
        <w:br/>
        <w:t>2) отказывает в удовлетворении жалобы.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5.8. Не позднее дня, следующего за днем принятия решения, с момента подписания результата рассмотрения жалобы, указанного в части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5.9.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5.3 Административного регламента, незамедлительно направляет имеющиеся материалы в прокуратуру </w:t>
      </w:r>
      <w:r>
        <w:rPr>
          <w:color w:val="3C3C3C"/>
          <w:sz w:val="28"/>
          <w:szCs w:val="28"/>
        </w:rPr>
        <w:t>Отрадненского</w:t>
      </w:r>
      <w:r w:rsidRPr="007B3BE0">
        <w:rPr>
          <w:color w:val="3C3C3C"/>
          <w:sz w:val="28"/>
          <w:szCs w:val="28"/>
        </w:rPr>
        <w:t xml:space="preserve"> района.</w:t>
      </w:r>
      <w:r w:rsidRPr="007B3BE0">
        <w:rPr>
          <w:color w:val="3C3C3C"/>
          <w:sz w:val="28"/>
          <w:szCs w:val="28"/>
        </w:rPr>
        <w:br/>
        <w:t>5.10. Если в жалобе не указаны фамилия заявителя, направившего жалобу, и почтовый адрес, по которому должен быть направлен ответ, жалоба остается без рассмотрения.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5.11. Если в письменной жалобе содержатся нецензурные либо оскорбительные выражения, угрозы жизни, здоровью и имуществу любого должностного лица, а также членов его семьи, жалоба может быть оставлена без ответа по существу поставленных в нем вопросов, а заявителю, направившему жалобу, сообщено о недопустимости злоупотребления правом.</w:t>
      </w:r>
      <w:r w:rsidRPr="007B3BE0">
        <w:rPr>
          <w:color w:val="3C3C3C"/>
          <w:sz w:val="28"/>
          <w:szCs w:val="28"/>
        </w:rPr>
        <w:br/>
        <w:t>5.12.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воспроизводимы.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5.13. 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или одному и тому же должностному лицу. О данном решении уведомляется заявитель, направивший жалобу.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5.14.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5675D" w:rsidRPr="00DB5B91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>5.15.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65675D" w:rsidRPr="007B3BE0" w:rsidRDefault="0065675D" w:rsidP="000D4779">
      <w:pPr>
        <w:pStyle w:val="NormalWeb"/>
        <w:spacing w:after="0"/>
        <w:jc w:val="both"/>
        <w:rPr>
          <w:color w:val="3C3C3C"/>
          <w:sz w:val="28"/>
          <w:szCs w:val="28"/>
        </w:rPr>
      </w:pPr>
      <w:r w:rsidRPr="007B3BE0">
        <w:rPr>
          <w:color w:val="3C3C3C"/>
          <w:sz w:val="28"/>
          <w:szCs w:val="28"/>
        </w:rPr>
        <w:t xml:space="preserve">5.16. Гражданин может сообщить о нарушении своих прав и законных интересов, противоправных решениях, действиях или бездействии должностных лиц Администрации, нарушении положений административного регламента, некорректном поведении или нарушении служебной этики по номерам телефонов, по электронной почте администрации </w:t>
      </w:r>
      <w:r>
        <w:rPr>
          <w:color w:val="3C3C3C"/>
          <w:sz w:val="28"/>
          <w:szCs w:val="28"/>
        </w:rPr>
        <w:t>Подгорносинюхинского сельского поселения Отрадненского района</w:t>
      </w:r>
      <w:r w:rsidRPr="007B3BE0">
        <w:rPr>
          <w:color w:val="3C3C3C"/>
          <w:sz w:val="28"/>
          <w:szCs w:val="28"/>
        </w:rPr>
        <w:t>.</w:t>
      </w:r>
      <w:r w:rsidRPr="007B3BE0">
        <w:rPr>
          <w:color w:val="3C3C3C"/>
          <w:sz w:val="28"/>
          <w:szCs w:val="28"/>
        </w:rPr>
        <w:br/>
        <w:t>5.17. Гражданин вправе обжаловать решения, принятые в ходе исполнения муниципальной услуги, действия или бездействие Администрации, и их должностных лиц в судебном порядке в соответствии с нормами гражданского судопроизводства. </w:t>
      </w:r>
    </w:p>
    <w:p w:rsidR="0065675D" w:rsidRPr="007B3BE0" w:rsidRDefault="0065675D" w:rsidP="007B3BE0">
      <w:pPr>
        <w:ind w:hanging="142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DB5B91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CellMar>
          <w:left w:w="0" w:type="dxa"/>
          <w:right w:w="0" w:type="dxa"/>
        </w:tblCellMar>
        <w:tblLook w:val="0000"/>
      </w:tblPr>
      <w:tblGrid>
        <w:gridCol w:w="4788"/>
        <w:gridCol w:w="4680"/>
      </w:tblGrid>
      <w:tr w:rsidR="0065675D" w:rsidRPr="00747752" w:rsidTr="00D85E27">
        <w:trPr>
          <w:trHeight w:val="2597"/>
        </w:trPr>
        <w:tc>
          <w:tcPr>
            <w:tcW w:w="47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5D" w:rsidRDefault="0065675D" w:rsidP="00D85E27">
            <w:pPr>
              <w:snapToGrid w:val="0"/>
              <w:spacing w:after="240"/>
              <w:jc w:val="both"/>
              <w:textAlignment w:val="top"/>
              <w:rPr>
                <w:b/>
                <w:bCs/>
                <w:sz w:val="28"/>
                <w:szCs w:val="28"/>
              </w:rPr>
            </w:pPr>
            <w:r w:rsidRPr="00747752">
              <w:rPr>
                <w:b/>
                <w:bCs/>
                <w:sz w:val="28"/>
                <w:szCs w:val="28"/>
              </w:rPr>
              <w:t> </w:t>
            </w:r>
          </w:p>
          <w:p w:rsidR="0065675D" w:rsidRDefault="0065675D" w:rsidP="00D85E27">
            <w:pPr>
              <w:snapToGrid w:val="0"/>
              <w:spacing w:after="240"/>
              <w:jc w:val="both"/>
              <w:textAlignment w:val="top"/>
              <w:rPr>
                <w:b/>
                <w:bCs/>
                <w:sz w:val="28"/>
                <w:szCs w:val="28"/>
              </w:rPr>
            </w:pPr>
          </w:p>
          <w:p w:rsidR="0065675D" w:rsidRDefault="0065675D" w:rsidP="00D85E27">
            <w:pPr>
              <w:snapToGrid w:val="0"/>
              <w:spacing w:after="240"/>
              <w:jc w:val="both"/>
              <w:textAlignment w:val="top"/>
              <w:rPr>
                <w:b/>
                <w:bCs/>
                <w:sz w:val="28"/>
                <w:szCs w:val="28"/>
              </w:rPr>
            </w:pPr>
          </w:p>
          <w:p w:rsidR="0065675D" w:rsidRPr="00747752" w:rsidRDefault="0065675D" w:rsidP="00D85E27">
            <w:pPr>
              <w:snapToGrid w:val="0"/>
              <w:spacing w:after="240"/>
              <w:jc w:val="both"/>
              <w:textAlignment w:val="top"/>
              <w:rPr>
                <w:sz w:val="28"/>
                <w:szCs w:val="28"/>
              </w:rPr>
            </w:pPr>
          </w:p>
          <w:p w:rsidR="0065675D" w:rsidRPr="00747752" w:rsidRDefault="0065675D" w:rsidP="00D85E27">
            <w:pPr>
              <w:snapToGrid w:val="0"/>
              <w:spacing w:after="24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5D" w:rsidRPr="00600142" w:rsidRDefault="0065675D" w:rsidP="00D85E27">
            <w:pPr>
              <w:snapToGrid w:val="0"/>
              <w:spacing w:after="240"/>
              <w:jc w:val="right"/>
              <w:textAlignment w:val="top"/>
            </w:pPr>
            <w:r w:rsidRPr="00600142">
              <w:t>Приложение 1</w:t>
            </w:r>
          </w:p>
          <w:p w:rsidR="0065675D" w:rsidRPr="00747752" w:rsidRDefault="0065675D" w:rsidP="00D85E27">
            <w:pPr>
              <w:pStyle w:val="21"/>
              <w:tabs>
                <w:tab w:val="left" w:pos="4752"/>
              </w:tabs>
              <w:jc w:val="both"/>
              <w:textAlignment w:val="top"/>
              <w:rPr>
                <w:sz w:val="28"/>
                <w:szCs w:val="28"/>
              </w:rPr>
            </w:pPr>
            <w:r w:rsidRPr="00600142">
              <w:t xml:space="preserve">к административному регламенту по предоставлению администрацией </w:t>
            </w:r>
            <w:r>
              <w:t>Подгорносинюхинского сельского поселения Отрадненского района</w:t>
            </w:r>
            <w:r w:rsidRPr="00600142">
              <w:t xml:space="preserve">  по </w:t>
            </w:r>
            <w:r w:rsidRPr="00600142">
              <w:rPr>
                <w:rStyle w:val="a"/>
                <w:bCs/>
              </w:rPr>
              <w:t>выдаче характеристик с места жительства</w:t>
            </w:r>
          </w:p>
        </w:tc>
      </w:tr>
    </w:tbl>
    <w:p w:rsidR="0065675D" w:rsidRPr="00747752" w:rsidRDefault="0065675D" w:rsidP="00D85E27">
      <w:pPr>
        <w:spacing w:after="240" w:line="360" w:lineRule="auto"/>
        <w:jc w:val="center"/>
        <w:textAlignment w:val="top"/>
        <w:rPr>
          <w:sz w:val="28"/>
          <w:szCs w:val="28"/>
        </w:rPr>
      </w:pPr>
      <w:r w:rsidRPr="00747752">
        <w:rPr>
          <w:b/>
          <w:caps/>
          <w:sz w:val="28"/>
          <w:szCs w:val="28"/>
        </w:rPr>
        <w:t>Информация</w:t>
      </w:r>
    </w:p>
    <w:p w:rsidR="0065675D" w:rsidRPr="00747752" w:rsidRDefault="0065675D" w:rsidP="00374AC7">
      <w:pPr>
        <w:spacing w:after="240" w:line="360" w:lineRule="auto"/>
        <w:jc w:val="both"/>
        <w:textAlignment w:val="top"/>
        <w:rPr>
          <w:sz w:val="28"/>
          <w:szCs w:val="28"/>
        </w:rPr>
      </w:pPr>
      <w:r w:rsidRPr="00747752">
        <w:rPr>
          <w:b/>
          <w:caps/>
          <w:sz w:val="28"/>
          <w:szCs w:val="28"/>
        </w:rPr>
        <w:t> </w:t>
      </w:r>
      <w:r w:rsidRPr="00747752">
        <w:rPr>
          <w:sz w:val="28"/>
          <w:szCs w:val="28"/>
        </w:rPr>
        <w:t xml:space="preserve"> об адресе и телефонах  органа, предоставляющего муниципальную услугу  </w:t>
      </w:r>
    </w:p>
    <w:p w:rsidR="0065675D" w:rsidRDefault="0065675D" w:rsidP="00374AC7">
      <w:pPr>
        <w:tabs>
          <w:tab w:val="left" w:pos="720"/>
        </w:tabs>
        <w:suppressAutoHyphens/>
        <w:spacing w:after="240" w:line="360" w:lineRule="auto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Адрес размещения: </w:t>
      </w:r>
      <w:r>
        <w:rPr>
          <w:sz w:val="28"/>
          <w:szCs w:val="28"/>
        </w:rPr>
        <w:t>352288</w:t>
      </w:r>
      <w:r w:rsidRPr="00A94B68">
        <w:rPr>
          <w:sz w:val="28"/>
          <w:szCs w:val="28"/>
        </w:rPr>
        <w:t xml:space="preserve"> Краснодарский край, Отрадненский  район, ст. Подгорная</w:t>
      </w:r>
      <w:r>
        <w:rPr>
          <w:sz w:val="28"/>
          <w:szCs w:val="28"/>
        </w:rPr>
        <w:t xml:space="preserve"> Синюха, ул. Ленина</w:t>
      </w:r>
      <w:r w:rsidRPr="00A94B68">
        <w:rPr>
          <w:sz w:val="28"/>
          <w:szCs w:val="28"/>
        </w:rPr>
        <w:t>,д.</w:t>
      </w:r>
      <w:r>
        <w:rPr>
          <w:sz w:val="28"/>
          <w:szCs w:val="28"/>
        </w:rPr>
        <w:t>17</w:t>
      </w:r>
      <w:r w:rsidRPr="00A94B68">
        <w:rPr>
          <w:sz w:val="28"/>
          <w:szCs w:val="28"/>
        </w:rPr>
        <w:t xml:space="preserve"> </w:t>
      </w:r>
    </w:p>
    <w:p w:rsidR="0065675D" w:rsidRDefault="0065675D" w:rsidP="00374AC7">
      <w:pPr>
        <w:tabs>
          <w:tab w:val="left" w:pos="720"/>
        </w:tabs>
        <w:suppressAutoHyphens/>
        <w:spacing w:after="240" w:line="360" w:lineRule="auto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352288</w:t>
      </w:r>
      <w:r w:rsidRPr="00A94B68">
        <w:rPr>
          <w:sz w:val="28"/>
          <w:szCs w:val="28"/>
        </w:rPr>
        <w:t xml:space="preserve"> Краснодарский край, Отрадненский  район, ст. Подгорная</w:t>
      </w:r>
      <w:r>
        <w:rPr>
          <w:sz w:val="28"/>
          <w:szCs w:val="28"/>
        </w:rPr>
        <w:t xml:space="preserve"> Синюха, ул. Ленина</w:t>
      </w:r>
      <w:r w:rsidRPr="00A94B68">
        <w:rPr>
          <w:sz w:val="28"/>
          <w:szCs w:val="28"/>
        </w:rPr>
        <w:t>,д.</w:t>
      </w:r>
      <w:r>
        <w:rPr>
          <w:sz w:val="28"/>
          <w:szCs w:val="28"/>
        </w:rPr>
        <w:t>17</w:t>
      </w:r>
    </w:p>
    <w:p w:rsidR="0065675D" w:rsidRPr="00747752" w:rsidRDefault="0065675D" w:rsidP="00BB04E2">
      <w:pPr>
        <w:tabs>
          <w:tab w:val="left" w:pos="720"/>
        </w:tabs>
        <w:suppressAutoHyphens/>
        <w:spacing w:after="240" w:line="360" w:lineRule="auto"/>
        <w:jc w:val="both"/>
        <w:textAlignment w:val="top"/>
        <w:outlineLvl w:val="0"/>
        <w:rPr>
          <w:sz w:val="28"/>
          <w:szCs w:val="28"/>
        </w:rPr>
      </w:pPr>
      <w:r w:rsidRPr="00747752">
        <w:rPr>
          <w:sz w:val="28"/>
          <w:szCs w:val="28"/>
        </w:rPr>
        <w:t>Телефон: 8 (</w:t>
      </w:r>
      <w:r>
        <w:rPr>
          <w:sz w:val="28"/>
          <w:szCs w:val="28"/>
        </w:rPr>
        <w:t>86144</w:t>
      </w:r>
      <w:r w:rsidRPr="00747752">
        <w:rPr>
          <w:sz w:val="28"/>
          <w:szCs w:val="28"/>
        </w:rPr>
        <w:t xml:space="preserve">) </w:t>
      </w:r>
      <w:r>
        <w:rPr>
          <w:sz w:val="28"/>
          <w:szCs w:val="28"/>
        </w:rPr>
        <w:t>99539</w:t>
      </w:r>
    </w:p>
    <w:p w:rsidR="0065675D" w:rsidRPr="00747752" w:rsidRDefault="0065675D" w:rsidP="00D85E27">
      <w:pPr>
        <w:tabs>
          <w:tab w:val="left" w:pos="0"/>
        </w:tabs>
        <w:suppressAutoHyphens/>
        <w:spacing w:after="240" w:line="360" w:lineRule="auto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Факс: 8 (</w:t>
      </w:r>
      <w:r>
        <w:rPr>
          <w:sz w:val="28"/>
          <w:szCs w:val="28"/>
        </w:rPr>
        <w:t>86144) 99539</w:t>
      </w:r>
    </w:p>
    <w:p w:rsidR="0065675D" w:rsidRPr="00DB5B91" w:rsidRDefault="0065675D" w:rsidP="00D85E27">
      <w:pPr>
        <w:tabs>
          <w:tab w:val="left" w:pos="0"/>
        </w:tabs>
        <w:spacing w:after="240" w:line="360" w:lineRule="auto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Официальный сайт:  </w:t>
      </w:r>
      <w:r>
        <w:rPr>
          <w:sz w:val="28"/>
          <w:szCs w:val="28"/>
          <w:lang w:val="en-US"/>
        </w:rPr>
        <w:t>www</w:t>
      </w:r>
      <w:r w:rsidRPr="00DB5B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podgornaya</w:t>
      </w:r>
      <w:r w:rsidRPr="00D85E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sinyuha</w:t>
      </w:r>
      <w:r w:rsidRPr="00DB5B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5675D" w:rsidRPr="00747752" w:rsidRDefault="0065675D" w:rsidP="00374AC7">
      <w:pPr>
        <w:tabs>
          <w:tab w:val="left" w:pos="0"/>
        </w:tabs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Электронная почта: </w:t>
      </w:r>
      <w:r>
        <w:rPr>
          <w:color w:val="3C3C3C"/>
          <w:sz w:val="28"/>
          <w:szCs w:val="28"/>
          <w:lang w:val="en-US"/>
        </w:rPr>
        <w:t>anay</w:t>
      </w:r>
      <w:r w:rsidRPr="00D85E27">
        <w:rPr>
          <w:color w:val="3C3C3C"/>
          <w:sz w:val="28"/>
          <w:szCs w:val="28"/>
        </w:rPr>
        <w:t>_</w:t>
      </w:r>
      <w:r>
        <w:rPr>
          <w:color w:val="3C3C3C"/>
          <w:sz w:val="28"/>
          <w:szCs w:val="28"/>
          <w:lang w:val="en-US"/>
        </w:rPr>
        <w:t>adm</w:t>
      </w:r>
      <w:r w:rsidRPr="00374AC7">
        <w:rPr>
          <w:color w:val="3C3C3C"/>
          <w:sz w:val="28"/>
          <w:szCs w:val="28"/>
        </w:rPr>
        <w:t>@</w:t>
      </w:r>
      <w:r>
        <w:rPr>
          <w:color w:val="3C3C3C"/>
          <w:sz w:val="28"/>
          <w:szCs w:val="28"/>
          <w:lang w:val="en-US"/>
        </w:rPr>
        <w:t>mail</w:t>
      </w:r>
      <w:r w:rsidRPr="00374AC7">
        <w:rPr>
          <w:color w:val="3C3C3C"/>
          <w:sz w:val="28"/>
          <w:szCs w:val="28"/>
        </w:rPr>
        <w:t>.</w:t>
      </w:r>
      <w:r w:rsidRPr="007B3BE0">
        <w:rPr>
          <w:color w:val="3C3C3C"/>
          <w:sz w:val="28"/>
          <w:szCs w:val="28"/>
        </w:rPr>
        <w:t>ru</w:t>
      </w:r>
    </w:p>
    <w:p w:rsidR="0065675D" w:rsidRPr="00747752" w:rsidRDefault="0065675D" w:rsidP="00BB04E2">
      <w:pPr>
        <w:tabs>
          <w:tab w:val="left" w:pos="0"/>
          <w:tab w:val="left" w:pos="6270"/>
        </w:tabs>
        <w:suppressAutoHyphens/>
        <w:spacing w:after="240" w:line="360" w:lineRule="auto"/>
        <w:jc w:val="both"/>
        <w:textAlignment w:val="top"/>
        <w:outlineLvl w:val="0"/>
        <w:rPr>
          <w:sz w:val="28"/>
          <w:szCs w:val="28"/>
        </w:rPr>
      </w:pPr>
      <w:r w:rsidRPr="00747752">
        <w:rPr>
          <w:sz w:val="28"/>
          <w:szCs w:val="28"/>
        </w:rPr>
        <w:t> </w:t>
      </w:r>
      <w:r w:rsidRPr="00747752">
        <w:rPr>
          <w:sz w:val="28"/>
          <w:szCs w:val="28"/>
          <w:u w:val="single"/>
        </w:rPr>
        <w:t>Режим приема граждан:</w:t>
      </w:r>
    </w:p>
    <w:p w:rsidR="0065675D" w:rsidRPr="00747752" w:rsidRDefault="0065675D" w:rsidP="00374AC7">
      <w:pPr>
        <w:tabs>
          <w:tab w:val="left" w:pos="0"/>
          <w:tab w:val="left" w:pos="6270"/>
        </w:tabs>
        <w:suppressAutoHyphens/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вторник</w:t>
      </w:r>
      <w:r w:rsidRPr="00747752">
        <w:rPr>
          <w:sz w:val="28"/>
          <w:szCs w:val="28"/>
        </w:rPr>
        <w:t xml:space="preserve"> – </w:t>
      </w:r>
      <w:r>
        <w:rPr>
          <w:sz w:val="28"/>
          <w:szCs w:val="28"/>
        </w:rPr>
        <w:t>четверг</w:t>
      </w:r>
      <w:r w:rsidRPr="00747752">
        <w:rPr>
          <w:sz w:val="28"/>
          <w:szCs w:val="28"/>
        </w:rPr>
        <w:t>: с 8-00 час.до 16-00 час.</w:t>
      </w:r>
    </w:p>
    <w:p w:rsidR="0065675D" w:rsidRPr="00747752" w:rsidRDefault="0065675D" w:rsidP="00374AC7">
      <w:pPr>
        <w:tabs>
          <w:tab w:val="left" w:pos="0"/>
          <w:tab w:val="left" w:pos="6270"/>
        </w:tabs>
        <w:suppressAutoHyphens/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понедельник, среда, пятница – не приемные  дни</w:t>
      </w:r>
    </w:p>
    <w:p w:rsidR="0065675D" w:rsidRPr="00747752" w:rsidRDefault="0065675D" w:rsidP="00374AC7">
      <w:pPr>
        <w:tabs>
          <w:tab w:val="left" w:pos="0"/>
          <w:tab w:val="left" w:pos="6270"/>
        </w:tabs>
        <w:suppressAutoHyphens/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обед: с 12</w:t>
      </w:r>
      <w:r w:rsidRPr="00747752">
        <w:rPr>
          <w:sz w:val="28"/>
          <w:szCs w:val="28"/>
          <w:vertAlign w:val="superscript"/>
        </w:rPr>
        <w:t>00</w:t>
      </w:r>
      <w:r w:rsidRPr="00747752">
        <w:rPr>
          <w:sz w:val="28"/>
          <w:szCs w:val="28"/>
        </w:rPr>
        <w:t xml:space="preserve"> до 13</w:t>
      </w:r>
      <w:r w:rsidRPr="00747752">
        <w:rPr>
          <w:sz w:val="28"/>
          <w:szCs w:val="28"/>
          <w:vertAlign w:val="superscript"/>
        </w:rPr>
        <w:t xml:space="preserve">00 час. </w:t>
      </w:r>
    </w:p>
    <w:p w:rsidR="0065675D" w:rsidRPr="00747752" w:rsidRDefault="0065675D" w:rsidP="00374AC7">
      <w:pPr>
        <w:tabs>
          <w:tab w:val="left" w:pos="720"/>
          <w:tab w:val="left" w:pos="6270"/>
        </w:tabs>
        <w:suppressAutoHyphens/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  <w:vertAlign w:val="superscript"/>
        </w:rPr>
        <w:t> </w:t>
      </w:r>
    </w:p>
    <w:p w:rsidR="0065675D" w:rsidRPr="00747752" w:rsidRDefault="0065675D" w:rsidP="00374AC7">
      <w:pPr>
        <w:tabs>
          <w:tab w:val="left" w:pos="720"/>
          <w:tab w:val="left" w:pos="6270"/>
        </w:tabs>
        <w:suppressAutoHyphens/>
        <w:spacing w:after="240" w:line="360" w:lineRule="auto"/>
        <w:ind w:firstLine="709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  <w:vertAlign w:val="superscrip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8"/>
        <w:gridCol w:w="4680"/>
      </w:tblGrid>
      <w:tr w:rsidR="0065675D" w:rsidRPr="00EE5607" w:rsidTr="009336C4">
        <w:trPr>
          <w:trHeight w:val="2335"/>
        </w:trPr>
        <w:tc>
          <w:tcPr>
            <w:tcW w:w="47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5D" w:rsidRPr="00EE5607" w:rsidRDefault="0065675D" w:rsidP="009336C4">
            <w:pPr>
              <w:tabs>
                <w:tab w:val="left" w:pos="4860"/>
              </w:tabs>
              <w:snapToGrid w:val="0"/>
              <w:spacing w:after="240" w:line="360" w:lineRule="auto"/>
              <w:jc w:val="both"/>
              <w:textAlignment w:val="top"/>
            </w:pPr>
            <w:r w:rsidRPr="00EE5607">
              <w:br w:type="page"/>
            </w:r>
            <w:r w:rsidRPr="00EE5607">
              <w:rPr>
                <w:b/>
                <w:bCs/>
              </w:rPr>
              <w:t> </w:t>
            </w:r>
          </w:p>
          <w:p w:rsidR="0065675D" w:rsidRPr="00EE5607" w:rsidRDefault="0065675D" w:rsidP="009336C4">
            <w:pPr>
              <w:tabs>
                <w:tab w:val="left" w:pos="4860"/>
              </w:tabs>
              <w:snapToGrid w:val="0"/>
              <w:spacing w:after="240" w:line="360" w:lineRule="auto"/>
              <w:jc w:val="both"/>
              <w:textAlignment w:val="top"/>
            </w:pPr>
            <w:r w:rsidRPr="00EE5607">
              <w:rPr>
                <w:b/>
                <w:bCs/>
              </w:rPr>
              <w:t> </w:t>
            </w:r>
          </w:p>
          <w:p w:rsidR="0065675D" w:rsidRPr="00EE5607" w:rsidRDefault="0065675D" w:rsidP="009336C4">
            <w:pPr>
              <w:tabs>
                <w:tab w:val="left" w:pos="4860"/>
              </w:tabs>
              <w:snapToGrid w:val="0"/>
              <w:spacing w:after="240" w:line="360" w:lineRule="auto"/>
              <w:jc w:val="both"/>
              <w:textAlignment w:val="top"/>
            </w:pPr>
            <w:r w:rsidRPr="00EE5607">
              <w:rPr>
                <w:b/>
                <w:bCs/>
              </w:rPr>
              <w:t> </w:t>
            </w:r>
          </w:p>
        </w:tc>
        <w:tc>
          <w:tcPr>
            <w:tcW w:w="468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5D" w:rsidRPr="00EE5607" w:rsidRDefault="0065675D" w:rsidP="009336C4">
            <w:pPr>
              <w:tabs>
                <w:tab w:val="left" w:pos="4860"/>
              </w:tabs>
              <w:snapToGrid w:val="0"/>
              <w:spacing w:after="240"/>
              <w:jc w:val="both"/>
              <w:textAlignment w:val="top"/>
            </w:pPr>
            <w:r w:rsidRPr="00EE5607">
              <w:t>Приложение 2</w:t>
            </w:r>
          </w:p>
          <w:p w:rsidR="0065675D" w:rsidRPr="00EE5607" w:rsidRDefault="0065675D" w:rsidP="009336C4">
            <w:pPr>
              <w:pStyle w:val="21"/>
              <w:tabs>
                <w:tab w:val="left" w:pos="4860"/>
              </w:tabs>
              <w:jc w:val="both"/>
              <w:textAlignment w:val="top"/>
            </w:pPr>
            <w:r w:rsidRPr="00600142">
              <w:t xml:space="preserve">к административному регламенту по предоставлению администрацией </w:t>
            </w:r>
            <w:r>
              <w:t>Подгорносинюхинского сельского поселения Отрадненского района</w:t>
            </w:r>
            <w:r w:rsidRPr="00600142">
              <w:t xml:space="preserve">  по </w:t>
            </w:r>
            <w:r w:rsidRPr="00600142">
              <w:rPr>
                <w:rStyle w:val="a"/>
                <w:bCs/>
              </w:rPr>
              <w:t>выдаче характеристик с места жительства</w:t>
            </w:r>
          </w:p>
        </w:tc>
      </w:tr>
    </w:tbl>
    <w:p w:rsidR="0065675D" w:rsidRPr="00EE5607" w:rsidRDefault="0065675D" w:rsidP="00374AC7">
      <w:pPr>
        <w:tabs>
          <w:tab w:val="left" w:pos="4860"/>
        </w:tabs>
        <w:spacing w:after="240"/>
        <w:ind w:left="4321"/>
        <w:jc w:val="both"/>
        <w:textAlignment w:val="top"/>
      </w:pPr>
      <w:r w:rsidRPr="00EE5607">
        <w:t> </w:t>
      </w:r>
    </w:p>
    <w:tbl>
      <w:tblPr>
        <w:tblW w:w="0" w:type="auto"/>
        <w:tblInd w:w="-40" w:type="dxa"/>
        <w:tblCellMar>
          <w:left w:w="0" w:type="dxa"/>
          <w:right w:w="0" w:type="dxa"/>
        </w:tblCellMar>
        <w:tblLook w:val="0000"/>
      </w:tblPr>
      <w:tblGrid>
        <w:gridCol w:w="9611"/>
      </w:tblGrid>
      <w:tr w:rsidR="0065675D" w:rsidRPr="00747752" w:rsidTr="009336C4">
        <w:trPr>
          <w:trHeight w:val="3954"/>
        </w:trPr>
        <w:tc>
          <w:tcPr>
            <w:tcW w:w="990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5D" w:rsidRPr="00747752" w:rsidRDefault="0065675D" w:rsidP="009336C4">
            <w:pPr>
              <w:snapToGrid w:val="0"/>
              <w:ind w:firstLine="720"/>
              <w:jc w:val="both"/>
              <w:textAlignment w:val="top"/>
              <w:rPr>
                <w:sz w:val="28"/>
                <w:szCs w:val="28"/>
              </w:rPr>
            </w:pPr>
          </w:p>
          <w:p w:rsidR="0065675D" w:rsidRPr="00EE5607" w:rsidRDefault="0065675D" w:rsidP="009336C4">
            <w:pPr>
              <w:tabs>
                <w:tab w:val="left" w:pos="5670"/>
              </w:tabs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 xml:space="preserve"> Главе администрации</w:t>
            </w:r>
          </w:p>
          <w:p w:rsidR="0065675D" w:rsidRDefault="0065675D" w:rsidP="00AA2343">
            <w:pPr>
              <w:tabs>
                <w:tab w:val="left" w:pos="5670"/>
              </w:tabs>
              <w:ind w:firstLine="720"/>
              <w:jc w:val="right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Подгорносинюхинского сельского поселения</w:t>
            </w:r>
          </w:p>
          <w:p w:rsidR="0065675D" w:rsidRPr="00AA2343" w:rsidRDefault="0065675D" w:rsidP="00AA2343">
            <w:pPr>
              <w:tabs>
                <w:tab w:val="left" w:pos="5670"/>
              </w:tabs>
              <w:ind w:firstLine="720"/>
              <w:jc w:val="right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65675D" w:rsidRPr="00EE5607" w:rsidRDefault="0065675D" w:rsidP="009336C4">
            <w:pPr>
              <w:tabs>
                <w:tab w:val="left" w:pos="5670"/>
              </w:tabs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____________________________________</w:t>
            </w:r>
          </w:p>
          <w:p w:rsidR="0065675D" w:rsidRPr="00EE5607" w:rsidRDefault="0065675D" w:rsidP="009336C4">
            <w:pPr>
              <w:tabs>
                <w:tab w:val="left" w:pos="5670"/>
              </w:tabs>
              <w:ind w:firstLine="720"/>
              <w:jc w:val="both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                                                 от ___________________________________</w:t>
            </w:r>
          </w:p>
          <w:p w:rsidR="0065675D" w:rsidRPr="00EE5607" w:rsidRDefault="0065675D" w:rsidP="009336C4">
            <w:pPr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 xml:space="preserve">                                                                                 Ф.И.О. </w:t>
            </w:r>
          </w:p>
          <w:p w:rsidR="0065675D" w:rsidRPr="00EE5607" w:rsidRDefault="0065675D" w:rsidP="009336C4">
            <w:pPr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_____________________________________</w:t>
            </w:r>
          </w:p>
          <w:p w:rsidR="0065675D" w:rsidRPr="00EE5607" w:rsidRDefault="0065675D" w:rsidP="009336C4">
            <w:pPr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адрес заявителя: _______________________</w:t>
            </w:r>
          </w:p>
          <w:p w:rsidR="0065675D" w:rsidRPr="00EE5607" w:rsidRDefault="0065675D" w:rsidP="009336C4">
            <w:pPr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_____________________________________</w:t>
            </w:r>
          </w:p>
          <w:p w:rsidR="0065675D" w:rsidRPr="00747752" w:rsidRDefault="0065675D" w:rsidP="009336C4">
            <w:pPr>
              <w:ind w:firstLine="720"/>
              <w:jc w:val="right"/>
              <w:textAlignment w:val="top"/>
              <w:rPr>
                <w:sz w:val="28"/>
                <w:szCs w:val="28"/>
              </w:rPr>
            </w:pPr>
            <w:r w:rsidRPr="00EE5607">
              <w:rPr>
                <w:sz w:val="28"/>
                <w:szCs w:val="28"/>
              </w:rPr>
              <w:t>контактный телефон___________________</w:t>
            </w:r>
          </w:p>
        </w:tc>
      </w:tr>
    </w:tbl>
    <w:p w:rsidR="0065675D" w:rsidRPr="00747752" w:rsidRDefault="0065675D" w:rsidP="00374AC7">
      <w:pPr>
        <w:jc w:val="center"/>
        <w:textAlignment w:val="top"/>
        <w:rPr>
          <w:sz w:val="28"/>
          <w:szCs w:val="28"/>
        </w:rPr>
      </w:pPr>
      <w:r w:rsidRPr="00747752">
        <w:rPr>
          <w:b/>
          <w:bCs/>
          <w:sz w:val="28"/>
          <w:szCs w:val="28"/>
        </w:rPr>
        <w:t>ЗАЯВЛЕНИЕ</w:t>
      </w:r>
    </w:p>
    <w:p w:rsidR="0065675D" w:rsidRPr="00747752" w:rsidRDefault="0065675D" w:rsidP="00374AC7">
      <w:pPr>
        <w:ind w:firstLine="720"/>
        <w:jc w:val="both"/>
        <w:textAlignment w:val="top"/>
      </w:pPr>
      <w:r w:rsidRPr="00747752">
        <w:rPr>
          <w:b/>
        </w:rPr>
        <w:t> </w:t>
      </w:r>
      <w:r w:rsidRPr="00747752">
        <w:tab/>
        <w:t xml:space="preserve">Прошу Вас выдать </w:t>
      </w:r>
      <w:r w:rsidRPr="00747752">
        <w:rPr>
          <w:rStyle w:val="a"/>
          <w:bCs/>
          <w:sz w:val="28"/>
          <w:szCs w:val="28"/>
        </w:rPr>
        <w:t>характеристику с места жительства</w:t>
      </w:r>
    </w:p>
    <w:p w:rsidR="0065675D" w:rsidRPr="00747752" w:rsidRDefault="0065675D" w:rsidP="00374AC7">
      <w:pPr>
        <w:pStyle w:val="11"/>
        <w:tabs>
          <w:tab w:val="left" w:pos="708"/>
        </w:tabs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____________________________________________________________________________________________________________________________________                           </w:t>
      </w:r>
    </w:p>
    <w:p w:rsidR="0065675D" w:rsidRPr="00747752" w:rsidRDefault="0065675D" w:rsidP="00374AC7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 </w:t>
      </w:r>
    </w:p>
    <w:p w:rsidR="0065675D" w:rsidRPr="00747752" w:rsidRDefault="0065675D" w:rsidP="00374AC7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 </w:t>
      </w:r>
    </w:p>
    <w:p w:rsidR="0065675D" w:rsidRPr="00747752" w:rsidRDefault="0065675D" w:rsidP="00374AC7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</w:p>
    <w:p w:rsidR="0065675D" w:rsidRPr="00747752" w:rsidRDefault="0065675D" w:rsidP="00374AC7">
      <w:pPr>
        <w:ind w:firstLine="72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</w:t>
      </w:r>
    </w:p>
    <w:p w:rsidR="0065675D" w:rsidRPr="00747752" w:rsidRDefault="0065675D" w:rsidP="00374AC7">
      <w:pPr>
        <w:ind w:firstLine="72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            (Ф.И.О. гражданина)</w:t>
      </w:r>
    </w:p>
    <w:p w:rsidR="0065675D" w:rsidRPr="00747752" w:rsidRDefault="0065675D" w:rsidP="00374AC7">
      <w:pPr>
        <w:ind w:firstLine="72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</w:t>
      </w:r>
    </w:p>
    <w:p w:rsidR="0065675D" w:rsidRPr="009A599F" w:rsidRDefault="0065675D" w:rsidP="00374AC7">
      <w:pPr>
        <w:ind w:firstLine="720"/>
        <w:jc w:val="both"/>
        <w:textAlignment w:val="top"/>
        <w:rPr>
          <w:rStyle w:val="a"/>
          <w:sz w:val="28"/>
          <w:szCs w:val="28"/>
        </w:rPr>
      </w:pPr>
      <w:r w:rsidRPr="00747752">
        <w:rPr>
          <w:sz w:val="28"/>
          <w:szCs w:val="28"/>
        </w:rPr>
        <w:tab/>
        <w:t xml:space="preserve">             (дата)</w:t>
      </w: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Default="0065675D" w:rsidP="00374AC7">
      <w:pPr>
        <w:ind w:left="4247"/>
        <w:jc w:val="right"/>
        <w:textAlignment w:val="top"/>
        <w:rPr>
          <w:rStyle w:val="a"/>
          <w:bCs/>
        </w:rPr>
      </w:pPr>
    </w:p>
    <w:p w:rsidR="0065675D" w:rsidRPr="00374AC7" w:rsidRDefault="0065675D" w:rsidP="007B3BE0">
      <w:pPr>
        <w:ind w:left="4247"/>
        <w:jc w:val="both"/>
        <w:textAlignment w:val="top"/>
        <w:rPr>
          <w:rStyle w:val="a"/>
          <w:bCs/>
          <w:sz w:val="28"/>
          <w:szCs w:val="28"/>
        </w:rPr>
      </w:pPr>
    </w:p>
    <w:p w:rsidR="0065675D" w:rsidRPr="007B3BE0" w:rsidRDefault="0065675D" w:rsidP="00BB04E2">
      <w:pPr>
        <w:ind w:left="4247"/>
        <w:jc w:val="both"/>
        <w:textAlignment w:val="top"/>
        <w:outlineLvl w:val="0"/>
        <w:rPr>
          <w:sz w:val="28"/>
          <w:szCs w:val="28"/>
        </w:rPr>
      </w:pPr>
      <w:r w:rsidRPr="007B3BE0">
        <w:rPr>
          <w:rStyle w:val="a"/>
          <w:bCs/>
          <w:sz w:val="28"/>
          <w:szCs w:val="28"/>
        </w:rPr>
        <w:t xml:space="preserve">  Приложение 3</w:t>
      </w:r>
    </w:p>
    <w:p w:rsidR="0065675D" w:rsidRPr="007B3BE0" w:rsidRDefault="0065675D" w:rsidP="007B3BE0">
      <w:pPr>
        <w:spacing w:after="240"/>
        <w:ind w:left="4247"/>
        <w:jc w:val="both"/>
        <w:textAlignment w:val="top"/>
        <w:rPr>
          <w:sz w:val="28"/>
          <w:szCs w:val="28"/>
        </w:rPr>
      </w:pPr>
      <w:r w:rsidRPr="007B3BE0">
        <w:rPr>
          <w:rStyle w:val="a"/>
          <w:bCs/>
          <w:sz w:val="28"/>
          <w:szCs w:val="28"/>
        </w:rPr>
        <w:t xml:space="preserve">к административному регламенту по предоставлению администрацией </w:t>
      </w:r>
      <w:r>
        <w:rPr>
          <w:rStyle w:val="a"/>
          <w:bCs/>
          <w:sz w:val="28"/>
          <w:szCs w:val="28"/>
        </w:rPr>
        <w:t xml:space="preserve">Подгорносинюхинского сельского поселения Отрадненского района </w:t>
      </w:r>
      <w:r w:rsidRPr="007B3BE0">
        <w:rPr>
          <w:rStyle w:val="a"/>
          <w:bCs/>
          <w:sz w:val="28"/>
          <w:szCs w:val="28"/>
        </w:rPr>
        <w:t>муниципальной</w:t>
      </w:r>
      <w:r w:rsidRPr="007B3BE0">
        <w:rPr>
          <w:sz w:val="28"/>
          <w:szCs w:val="28"/>
        </w:rPr>
        <w:t xml:space="preserve">    услуги по </w:t>
      </w:r>
      <w:r w:rsidRPr="007B3BE0">
        <w:rPr>
          <w:rStyle w:val="a"/>
          <w:bCs/>
          <w:sz w:val="28"/>
          <w:szCs w:val="28"/>
        </w:rPr>
        <w:t>выдаче характеристик с    места жительства</w:t>
      </w:r>
    </w:p>
    <w:p w:rsidR="0065675D" w:rsidRPr="00747752" w:rsidRDefault="0065675D" w:rsidP="007B3BE0">
      <w:pPr>
        <w:spacing w:after="240"/>
        <w:ind w:left="4247"/>
        <w:jc w:val="both"/>
        <w:textAlignment w:val="top"/>
        <w:rPr>
          <w:sz w:val="28"/>
          <w:szCs w:val="28"/>
        </w:rPr>
      </w:pPr>
    </w:p>
    <w:p w:rsidR="0065675D" w:rsidRPr="00747752" w:rsidRDefault="0065675D" w:rsidP="00BB04E2">
      <w:pPr>
        <w:ind w:left="4247"/>
        <w:jc w:val="both"/>
        <w:textAlignment w:val="top"/>
        <w:outlineLvl w:val="0"/>
        <w:rPr>
          <w:sz w:val="28"/>
          <w:szCs w:val="28"/>
        </w:rPr>
      </w:pPr>
      <w:r w:rsidRPr="00747752">
        <w:rPr>
          <w:b/>
          <w:sz w:val="28"/>
          <w:szCs w:val="28"/>
        </w:rPr>
        <w:t>ОБРАЗЕЦ</w:t>
      </w:r>
    </w:p>
    <w:p w:rsidR="0065675D" w:rsidRPr="00747752" w:rsidRDefault="0065675D" w:rsidP="00BB04E2">
      <w:pPr>
        <w:pStyle w:val="consplusnormal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b/>
          <w:sz w:val="28"/>
          <w:szCs w:val="28"/>
        </w:rPr>
        <w:t>ЖАЛОБЫ НА ДЕЙСТВИЕ (БЕЗДЕЙСТВИЕ)</w:t>
      </w:r>
    </w:p>
    <w:p w:rsidR="0065675D" w:rsidRPr="00747752" w:rsidRDefault="0065675D" w:rsidP="007B3BE0">
      <w:pPr>
        <w:pStyle w:val="consplusnormal"/>
        <w:spacing w:after="0"/>
        <w:jc w:val="both"/>
        <w:textAlignment w:val="top"/>
        <w:rPr>
          <w:sz w:val="28"/>
          <w:szCs w:val="28"/>
        </w:rPr>
      </w:pPr>
      <w:r w:rsidRPr="00747752">
        <w:rPr>
          <w:b/>
          <w:sz w:val="28"/>
          <w:szCs w:val="28"/>
        </w:rPr>
        <w:t>органа, предоставляющего  муниципальную услугу</w:t>
      </w:r>
    </w:p>
    <w:p w:rsidR="0065675D" w:rsidRPr="00747752" w:rsidRDefault="0065675D" w:rsidP="007B3BE0">
      <w:pPr>
        <w:pStyle w:val="consplusnormal"/>
        <w:spacing w:after="0"/>
        <w:jc w:val="both"/>
        <w:textAlignment w:val="top"/>
        <w:rPr>
          <w:sz w:val="28"/>
          <w:szCs w:val="28"/>
        </w:rPr>
      </w:pPr>
      <w:r w:rsidRPr="00747752">
        <w:rPr>
          <w:b/>
          <w:sz w:val="28"/>
          <w:szCs w:val="28"/>
        </w:rPr>
        <w:t>__________________________________________________________________</w:t>
      </w:r>
    </w:p>
    <w:p w:rsidR="0065675D" w:rsidRPr="00EE5607" w:rsidRDefault="0065675D" w:rsidP="00BB04E2">
      <w:pPr>
        <w:pStyle w:val="consplusnormal"/>
        <w:spacing w:after="0"/>
        <w:jc w:val="both"/>
        <w:textAlignment w:val="top"/>
        <w:outlineLvl w:val="0"/>
        <w:rPr>
          <w:sz w:val="28"/>
          <w:szCs w:val="28"/>
        </w:rPr>
      </w:pPr>
      <w:r w:rsidRPr="00EE5607">
        <w:rPr>
          <w:sz w:val="28"/>
          <w:szCs w:val="28"/>
        </w:rPr>
        <w:t xml:space="preserve">ИЛИ ЕГО ДОЛЖНОСТНОГО ЛИЦА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Исх. от _____________ N ____                                          </w:t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</w:p>
    <w:p w:rsidR="0065675D" w:rsidRPr="00747752" w:rsidRDefault="0065675D" w:rsidP="00BB04E2">
      <w:pPr>
        <w:pStyle w:val="consplusnonformat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b/>
          <w:sz w:val="28"/>
          <w:szCs w:val="28"/>
        </w:rPr>
        <w:t>Жалоба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*    Полное      наименование      юридического    лица,    Ф.И.О. физического лица______________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* Местонахождение        юридического   лица, физического лица 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</w:r>
      <w:r w:rsidRPr="00747752">
        <w:rPr>
          <w:sz w:val="28"/>
          <w:szCs w:val="28"/>
        </w:rPr>
        <w:tab/>
        <w:t xml:space="preserve"> (фактический адрес)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Телефон: ____________________________________</w:t>
      </w:r>
      <w:r>
        <w:rPr>
          <w:sz w:val="28"/>
          <w:szCs w:val="28"/>
        </w:rPr>
        <w:t>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Адрес электронной почты: 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Код учета: ИНН 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* Ф.И.О. руководителя юридического лица 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* на действия (бездействие):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(наименование органа или должность, ФИО должностного лица органа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* существо жалобы: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поля, отмеченные звездочкой (*), обязательны для заполнения.</w:t>
      </w:r>
    </w:p>
    <w:p w:rsidR="0065675D" w:rsidRPr="00747752" w:rsidRDefault="0065675D" w:rsidP="00BB04E2">
      <w:pPr>
        <w:pStyle w:val="consplusnonformat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sz w:val="28"/>
          <w:szCs w:val="28"/>
        </w:rPr>
        <w:t>Перечень прилагаемой документации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МП     __________________________________________________________________               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ab/>
        <w:t>(подпись   руководителя    юридического     лица,  физического лица)</w:t>
      </w:r>
    </w:p>
    <w:p w:rsidR="0065675D" w:rsidRDefault="0065675D" w:rsidP="007B3BE0">
      <w:pPr>
        <w:pStyle w:val="consplusnonformat"/>
        <w:spacing w:after="0" w:line="360" w:lineRule="auto"/>
        <w:jc w:val="both"/>
        <w:textAlignment w:val="top"/>
        <w:rPr>
          <w:sz w:val="28"/>
          <w:szCs w:val="28"/>
        </w:rPr>
      </w:pPr>
    </w:p>
    <w:p w:rsidR="0065675D" w:rsidRPr="00EE5607" w:rsidRDefault="0065675D" w:rsidP="00BB04E2">
      <w:pPr>
        <w:pStyle w:val="consplusnonformat"/>
        <w:spacing w:line="360" w:lineRule="auto"/>
        <w:jc w:val="both"/>
        <w:textAlignment w:val="top"/>
        <w:outlineLvl w:val="0"/>
      </w:pPr>
      <w:r w:rsidRPr="00EE5607">
        <w:t>Приложение 4</w:t>
      </w:r>
    </w:p>
    <w:p w:rsidR="0065675D" w:rsidRPr="00EE5607" w:rsidRDefault="0065675D" w:rsidP="007B3BE0">
      <w:pPr>
        <w:spacing w:after="240"/>
        <w:ind w:left="4247"/>
        <w:jc w:val="both"/>
        <w:textAlignment w:val="top"/>
      </w:pPr>
      <w:r w:rsidRPr="00EE5607">
        <w:t xml:space="preserve">к административному регламенту по предоставлению </w:t>
      </w:r>
      <w:r w:rsidRPr="00EE5607">
        <w:rPr>
          <w:rStyle w:val="a"/>
          <w:bCs/>
        </w:rPr>
        <w:t xml:space="preserve">администрацией </w:t>
      </w:r>
      <w:r>
        <w:rPr>
          <w:rStyle w:val="a"/>
          <w:bCs/>
        </w:rPr>
        <w:t>Подгорносинюхинского сельского поселения Отрадненского района</w:t>
      </w:r>
      <w:r w:rsidRPr="00EE5607">
        <w:t xml:space="preserve">муниципальной услуги  по </w:t>
      </w:r>
      <w:r w:rsidRPr="00EE5607">
        <w:rPr>
          <w:rStyle w:val="a"/>
          <w:bCs/>
        </w:rPr>
        <w:t>выдаче характеристик с места жительства</w:t>
      </w:r>
    </w:p>
    <w:p w:rsidR="0065675D" w:rsidRPr="00747752" w:rsidRDefault="0065675D" w:rsidP="007B3BE0">
      <w:pPr>
        <w:shd w:val="clear" w:color="auto" w:fill="FFFFFF"/>
        <w:ind w:left="5041" w:right="-4"/>
        <w:jc w:val="both"/>
        <w:textAlignment w:val="top"/>
        <w:rPr>
          <w:sz w:val="28"/>
          <w:szCs w:val="28"/>
        </w:rPr>
      </w:pPr>
      <w:r w:rsidRPr="00747752">
        <w:rPr>
          <w:b/>
          <w:sz w:val="28"/>
          <w:szCs w:val="28"/>
        </w:rPr>
        <w:t> </w:t>
      </w:r>
    </w:p>
    <w:p w:rsidR="0065675D" w:rsidRPr="00747752" w:rsidRDefault="0065675D" w:rsidP="007B3BE0">
      <w:pPr>
        <w:pStyle w:val="consplusnormal"/>
        <w:spacing w:after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47752">
        <w:rPr>
          <w:b/>
          <w:sz w:val="28"/>
          <w:szCs w:val="28"/>
        </w:rPr>
        <w:t>БРАЗЕЦ РЕШЕНИЯПО ЖАЛОБЕ НА ДЕЙСТВИЕ (БЕЗДЕЙСТВИЕ) ДОЛЖНОСТНОГО ЛИЦА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    Исх. от _______ N _________</w:t>
      </w:r>
    </w:p>
    <w:p w:rsidR="0065675D" w:rsidRPr="00747752" w:rsidRDefault="0065675D" w:rsidP="00BB04E2">
      <w:pPr>
        <w:pStyle w:val="consplusnonformat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b/>
          <w:sz w:val="28"/>
          <w:szCs w:val="28"/>
        </w:rPr>
        <w:t>РЕШЕНИЕ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по жалобе на решение, действие (бездействие)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органа или его должностного лица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 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Наименование  юридического   лица   или    Ф.И.О.  физического лица, обратившегося с жалобой 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Номер жалобы, дата и место принятия решения: 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Изложение жалобы по существу: 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Изложение возражений, объяснений заявителя: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BB04E2">
      <w:pPr>
        <w:pStyle w:val="consplusnonformat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b/>
          <w:sz w:val="28"/>
          <w:szCs w:val="28"/>
        </w:rPr>
        <w:t> УСТАНОВЛЕНО: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На      основании      изложенного</w:t>
      </w:r>
    </w:p>
    <w:p w:rsidR="0065675D" w:rsidRDefault="0065675D" w:rsidP="00BB04E2">
      <w:pPr>
        <w:pStyle w:val="consplusnonformat"/>
        <w:spacing w:after="0"/>
        <w:jc w:val="both"/>
        <w:textAlignment w:val="top"/>
        <w:outlineLvl w:val="0"/>
        <w:rPr>
          <w:b/>
          <w:sz w:val="28"/>
          <w:szCs w:val="28"/>
        </w:rPr>
      </w:pPr>
      <w:r w:rsidRPr="00747752">
        <w:rPr>
          <w:b/>
          <w:sz w:val="28"/>
          <w:szCs w:val="28"/>
        </w:rPr>
        <w:t>РЕШЕНО: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1. ________________________________________________________________</w:t>
      </w:r>
    </w:p>
    <w:p w:rsidR="0065675D" w:rsidRPr="00747752" w:rsidRDefault="0065675D" w:rsidP="00BB04E2">
      <w:pPr>
        <w:pStyle w:val="consplusnonformat"/>
        <w:spacing w:after="0"/>
        <w:jc w:val="both"/>
        <w:textAlignment w:val="top"/>
        <w:outlineLvl w:val="0"/>
        <w:rPr>
          <w:sz w:val="28"/>
          <w:szCs w:val="28"/>
        </w:rPr>
      </w:pPr>
      <w:r w:rsidRPr="00747752">
        <w:rPr>
          <w:sz w:val="28"/>
          <w:szCs w:val="28"/>
        </w:rPr>
        <w:t>(решение, принятое в отношении обжалованного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  действия (бездействия), признано правомерным или неправомерным   полностью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747752" w:rsidRDefault="0065675D" w:rsidP="007B3BE0">
      <w:pPr>
        <w:pStyle w:val="consplusnonformat"/>
        <w:spacing w:after="0"/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или частично или отменено полностью или частично)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2._________________________________________________________________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 xml:space="preserve">(решение принято по существу жалобы, - удовлетворена 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или не удовлетворена полностью или частично)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3. ________________________________________________________________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 Настоящее решение может быть обжаловано в суде, арбитражном суде.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Копия настоящего решения направлена  по адресу_</w:t>
      </w:r>
    </w:p>
    <w:p w:rsidR="0065675D" w:rsidRPr="00747752" w:rsidRDefault="0065675D" w:rsidP="007B3BE0">
      <w:pPr>
        <w:jc w:val="both"/>
        <w:textAlignment w:val="top"/>
        <w:rPr>
          <w:sz w:val="28"/>
          <w:szCs w:val="28"/>
        </w:rPr>
      </w:pPr>
      <w:r w:rsidRPr="00747752">
        <w:rPr>
          <w:sz w:val="28"/>
          <w:szCs w:val="28"/>
        </w:rPr>
        <w:t>__________________________________________________________________</w:t>
      </w:r>
    </w:p>
    <w:p w:rsidR="0065675D" w:rsidRPr="00AA2343" w:rsidRDefault="0065675D" w:rsidP="007B3BE0">
      <w:pPr>
        <w:jc w:val="both"/>
        <w:textAlignment w:val="top"/>
        <w:rPr>
          <w:sz w:val="22"/>
          <w:szCs w:val="22"/>
        </w:rPr>
      </w:pPr>
      <w:r w:rsidRPr="00AA2343">
        <w:rPr>
          <w:sz w:val="22"/>
          <w:szCs w:val="22"/>
        </w:rPr>
        <w:t>(должность лица уполномоченного,               (подпись)               (инициалы, фамилия)</w:t>
      </w:r>
    </w:p>
    <w:p w:rsidR="0065675D" w:rsidRPr="00AA2343" w:rsidRDefault="0065675D" w:rsidP="007B3BE0">
      <w:pPr>
        <w:jc w:val="both"/>
        <w:textAlignment w:val="top"/>
        <w:rPr>
          <w:sz w:val="22"/>
          <w:szCs w:val="22"/>
        </w:rPr>
      </w:pPr>
      <w:r w:rsidRPr="00AA2343">
        <w:rPr>
          <w:sz w:val="22"/>
          <w:szCs w:val="22"/>
        </w:rPr>
        <w:t>принявшего решение по жалобе)</w:t>
      </w:r>
    </w:p>
    <w:p w:rsidR="0065675D" w:rsidRPr="00747752" w:rsidRDefault="0065675D" w:rsidP="007B3BE0">
      <w:pPr>
        <w:jc w:val="both"/>
        <w:rPr>
          <w:sz w:val="28"/>
          <w:szCs w:val="28"/>
        </w:rPr>
      </w:pPr>
    </w:p>
    <w:p w:rsidR="0065675D" w:rsidRPr="00937915" w:rsidRDefault="0065675D" w:rsidP="007B3BE0">
      <w:pPr>
        <w:jc w:val="both"/>
        <w:rPr>
          <w:sz w:val="28"/>
          <w:szCs w:val="28"/>
        </w:rPr>
      </w:pPr>
    </w:p>
    <w:p w:rsidR="0065675D" w:rsidRDefault="0065675D" w:rsidP="007B3BE0">
      <w:pPr>
        <w:jc w:val="both"/>
        <w:rPr>
          <w:b/>
          <w:bCs/>
          <w:color w:val="000000"/>
          <w:sz w:val="28"/>
          <w:szCs w:val="28"/>
        </w:rPr>
      </w:pPr>
    </w:p>
    <w:p w:rsidR="0065675D" w:rsidRDefault="0065675D" w:rsidP="001722BB">
      <w:pPr>
        <w:jc w:val="center"/>
        <w:rPr>
          <w:b/>
          <w:bCs/>
          <w:color w:val="000000"/>
          <w:sz w:val="28"/>
          <w:szCs w:val="28"/>
        </w:rPr>
      </w:pPr>
    </w:p>
    <w:p w:rsidR="0065675D" w:rsidRPr="001722BB" w:rsidRDefault="0065675D" w:rsidP="001722BB">
      <w:pPr>
        <w:jc w:val="both"/>
        <w:rPr>
          <w:bCs/>
          <w:color w:val="000000"/>
          <w:sz w:val="28"/>
          <w:szCs w:val="28"/>
        </w:rPr>
      </w:pPr>
    </w:p>
    <w:p w:rsidR="0065675D" w:rsidRPr="001722BB" w:rsidRDefault="0065675D" w:rsidP="001722BB">
      <w:pPr>
        <w:jc w:val="center"/>
        <w:rPr>
          <w:b/>
          <w:sz w:val="28"/>
          <w:szCs w:val="28"/>
        </w:rPr>
      </w:pPr>
    </w:p>
    <w:p w:rsidR="0065675D" w:rsidRPr="00CE50A8" w:rsidRDefault="0065675D" w:rsidP="001722BB">
      <w:pPr>
        <w:jc w:val="center"/>
        <w:rPr>
          <w:szCs w:val="20"/>
        </w:rPr>
      </w:pPr>
    </w:p>
    <w:p w:rsidR="0065675D" w:rsidRPr="001722BB" w:rsidRDefault="0065675D">
      <w:pPr>
        <w:rPr>
          <w:sz w:val="28"/>
          <w:szCs w:val="28"/>
        </w:rPr>
      </w:pPr>
    </w:p>
    <w:sectPr w:rsidR="0065675D" w:rsidRPr="001722BB" w:rsidSect="009B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66F"/>
    <w:rsid w:val="00066F20"/>
    <w:rsid w:val="000D4779"/>
    <w:rsid w:val="001722BB"/>
    <w:rsid w:val="001E4F6F"/>
    <w:rsid w:val="002551E3"/>
    <w:rsid w:val="002B266F"/>
    <w:rsid w:val="00374AC7"/>
    <w:rsid w:val="003F6343"/>
    <w:rsid w:val="00407CBB"/>
    <w:rsid w:val="00443E95"/>
    <w:rsid w:val="005F4F50"/>
    <w:rsid w:val="00600142"/>
    <w:rsid w:val="0065675D"/>
    <w:rsid w:val="00747752"/>
    <w:rsid w:val="00751BE4"/>
    <w:rsid w:val="007737E2"/>
    <w:rsid w:val="007B3BE0"/>
    <w:rsid w:val="008D24D8"/>
    <w:rsid w:val="009336C4"/>
    <w:rsid w:val="00937915"/>
    <w:rsid w:val="009A599F"/>
    <w:rsid w:val="009B011D"/>
    <w:rsid w:val="00A63D66"/>
    <w:rsid w:val="00A94B68"/>
    <w:rsid w:val="00AA2343"/>
    <w:rsid w:val="00BA06CA"/>
    <w:rsid w:val="00BB04E2"/>
    <w:rsid w:val="00C477A7"/>
    <w:rsid w:val="00C8597D"/>
    <w:rsid w:val="00CE50A8"/>
    <w:rsid w:val="00D85E27"/>
    <w:rsid w:val="00DB5B91"/>
    <w:rsid w:val="00E621D4"/>
    <w:rsid w:val="00E73A0A"/>
    <w:rsid w:val="00E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1D4"/>
    <w:rPr>
      <w:rFonts w:ascii="Cambria" w:hAnsi="Cambria"/>
      <w:b/>
      <w:sz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/>
      <w:b/>
      <w:i/>
      <w:sz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/>
      <w:sz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rFonts w:cs="Times New Roman"/>
      <w:b/>
    </w:rPr>
  </w:style>
  <w:style w:type="paragraph" w:styleId="NoSpacing">
    <w:name w:val="No Spacing"/>
    <w:uiPriority w:val="99"/>
    <w:qFormat/>
    <w:rsid w:val="00E621D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ind w:left="708"/>
    </w:pPr>
  </w:style>
  <w:style w:type="character" w:styleId="Emphasis">
    <w:name w:val="Emphasis"/>
    <w:basedOn w:val="DefaultParagraphFont"/>
    <w:uiPriority w:val="99"/>
    <w:qFormat/>
    <w:rsid w:val="00C477A7"/>
    <w:rPr>
      <w:rFonts w:cs="Times New Roman"/>
      <w:i/>
      <w:iCs/>
    </w:rPr>
  </w:style>
  <w:style w:type="character" w:customStyle="1" w:styleId="a">
    <w:name w:val="a"/>
    <w:basedOn w:val="DefaultParagraphFont"/>
    <w:uiPriority w:val="99"/>
    <w:rsid w:val="007B3BE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B3BE0"/>
    <w:pPr>
      <w:spacing w:after="240"/>
    </w:pPr>
  </w:style>
  <w:style w:type="paragraph" w:customStyle="1" w:styleId="consplusnormal">
    <w:name w:val="consplusnormal"/>
    <w:basedOn w:val="Normal"/>
    <w:uiPriority w:val="99"/>
    <w:rsid w:val="007B3BE0"/>
    <w:pPr>
      <w:spacing w:after="240"/>
    </w:pPr>
  </w:style>
  <w:style w:type="paragraph" w:styleId="NormalWeb">
    <w:name w:val="Normal (Web)"/>
    <w:basedOn w:val="Normal"/>
    <w:uiPriority w:val="99"/>
    <w:semiHidden/>
    <w:rsid w:val="007B3BE0"/>
    <w:pPr>
      <w:spacing w:after="150"/>
    </w:pPr>
  </w:style>
  <w:style w:type="paragraph" w:customStyle="1" w:styleId="21">
    <w:name w:val="21"/>
    <w:basedOn w:val="Normal"/>
    <w:uiPriority w:val="99"/>
    <w:rsid w:val="00374AC7"/>
    <w:pPr>
      <w:spacing w:after="240"/>
    </w:pPr>
  </w:style>
  <w:style w:type="paragraph" w:customStyle="1" w:styleId="11">
    <w:name w:val="11"/>
    <w:basedOn w:val="Normal"/>
    <w:uiPriority w:val="99"/>
    <w:rsid w:val="00374AC7"/>
    <w:p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rsid w:val="0025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1E3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B04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09A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18</Pages>
  <Words>5487</Words>
  <Characters>31278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user</cp:lastModifiedBy>
  <cp:revision>8</cp:revision>
  <cp:lastPrinted>2017-12-01T07:37:00Z</cp:lastPrinted>
  <dcterms:created xsi:type="dcterms:W3CDTF">2017-11-29T12:38:00Z</dcterms:created>
  <dcterms:modified xsi:type="dcterms:W3CDTF">2017-12-08T10:19:00Z</dcterms:modified>
</cp:coreProperties>
</file>