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AE1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 № 2</w:t>
      </w:r>
    </w:p>
    <w:p w:rsidR="006E6D78" w:rsidRDefault="005E49B7" w:rsidP="006E6D78">
      <w:pPr>
        <w:pStyle w:val="a3"/>
        <w:ind w:left="141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к Порядку расчета нормативных затрат на  обеспечение</w:t>
      </w:r>
      <w:r w:rsidR="006E6D7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функций администрации </w:t>
      </w:r>
    </w:p>
    <w:p w:rsidR="005E49B7" w:rsidRDefault="006E6D78" w:rsidP="006E6D78">
      <w:pPr>
        <w:pStyle w:val="a3"/>
        <w:ind w:left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Подгорносинюхинского</w:t>
      </w:r>
      <w:proofErr w:type="spellEnd"/>
      <w:r w:rsidR="005E49B7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5E49B7" w:rsidRDefault="005E49B7" w:rsidP="006E6D7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поселения Отрадненского района, в том числе</w:t>
      </w:r>
    </w:p>
    <w:p w:rsidR="005E49B7" w:rsidRDefault="005E49B7" w:rsidP="006E6D7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6E6D7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формулы расчета</w:t>
      </w: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Default="005E49B7" w:rsidP="005E49B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E49B7" w:rsidRPr="00B5290F" w:rsidRDefault="005E49B7" w:rsidP="005E49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>Нормативы</w:t>
      </w:r>
    </w:p>
    <w:p w:rsidR="005E49B7" w:rsidRPr="00B5290F" w:rsidRDefault="005E49B7" w:rsidP="005E49B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 xml:space="preserve">обеспечения функций администрации </w:t>
      </w:r>
      <w:proofErr w:type="spellStart"/>
      <w:r w:rsidR="006E6D78" w:rsidRPr="006E6D78">
        <w:rPr>
          <w:rFonts w:ascii="Times New Roman" w:hAnsi="Times New Roman" w:cs="Times New Roman"/>
          <w:sz w:val="28"/>
          <w:szCs w:val="28"/>
        </w:rPr>
        <w:t>Подгорносинюхинского</w:t>
      </w:r>
      <w:proofErr w:type="spellEnd"/>
      <w:r w:rsidRPr="00B5290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5290F">
        <w:rPr>
          <w:rFonts w:ascii="Times New Roman" w:hAnsi="Times New Roman" w:cs="Times New Roman"/>
          <w:sz w:val="28"/>
          <w:szCs w:val="28"/>
        </w:rPr>
        <w:t>Отрадненского</w:t>
      </w:r>
      <w:proofErr w:type="spellEnd"/>
      <w:r w:rsidRPr="00B5290F">
        <w:rPr>
          <w:rFonts w:ascii="Times New Roman" w:hAnsi="Times New Roman" w:cs="Times New Roman"/>
          <w:sz w:val="28"/>
          <w:szCs w:val="28"/>
        </w:rPr>
        <w:t xml:space="preserve"> района, применяемые при расчете нормативных затрат на приобретение служебного легкового автотранспорта</w:t>
      </w:r>
    </w:p>
    <w:p w:rsidR="005E49B7" w:rsidRDefault="005E49B7" w:rsidP="005E49B7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E49B7" w:rsidTr="0013061C">
        <w:tc>
          <w:tcPr>
            <w:tcW w:w="9571" w:type="dxa"/>
            <w:gridSpan w:val="2"/>
          </w:tcPr>
          <w:p w:rsidR="005E49B7" w:rsidRDefault="005E49B7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Служебное транспортное средство (без персонального закрепления)</w:t>
            </w:r>
          </w:p>
        </w:tc>
      </w:tr>
      <w:tr w:rsidR="005E49B7" w:rsidTr="005E49B7">
        <w:tc>
          <w:tcPr>
            <w:tcW w:w="4785" w:type="dxa"/>
          </w:tcPr>
          <w:p w:rsidR="005E49B7" w:rsidRDefault="000D310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4786" w:type="dxa"/>
          </w:tcPr>
          <w:p w:rsidR="005E49B7" w:rsidRDefault="000D310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и мощность</w:t>
            </w:r>
          </w:p>
        </w:tc>
      </w:tr>
      <w:tr w:rsidR="005E49B7" w:rsidTr="005E49B7">
        <w:tc>
          <w:tcPr>
            <w:tcW w:w="4785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86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49B7" w:rsidTr="005E49B7">
        <w:tc>
          <w:tcPr>
            <w:tcW w:w="4785" w:type="dxa"/>
          </w:tcPr>
          <w:p w:rsidR="005E49B7" w:rsidRDefault="0076516E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  <w:r w:rsidR="00E97B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310E">
              <w:rPr>
                <w:rFonts w:ascii="Times New Roman" w:hAnsi="Times New Roman" w:cs="Times New Roman"/>
                <w:sz w:val="24"/>
                <w:szCs w:val="24"/>
              </w:rPr>
              <w:t>трехкратного размера кол</w:t>
            </w:r>
            <w:r w:rsidR="00F56D2F">
              <w:rPr>
                <w:rFonts w:ascii="Times New Roman" w:hAnsi="Times New Roman" w:cs="Times New Roman"/>
                <w:sz w:val="24"/>
                <w:szCs w:val="24"/>
              </w:rPr>
              <w:t>ичества транспортных средств</w:t>
            </w:r>
          </w:p>
        </w:tc>
        <w:tc>
          <w:tcPr>
            <w:tcW w:w="4786" w:type="dxa"/>
          </w:tcPr>
          <w:p w:rsidR="005E49B7" w:rsidRDefault="00F56D2F" w:rsidP="005E49B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0,5 млн. рублей и не более 150лошадиных сил включительно</w:t>
            </w:r>
          </w:p>
        </w:tc>
      </w:tr>
    </w:tbl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Default="00F56D2F" w:rsidP="00F56D2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56D2F" w:rsidRPr="00B5290F" w:rsidRDefault="00B5290F" w:rsidP="00F56D2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6E6D78" w:rsidRPr="006E6D78">
        <w:rPr>
          <w:rFonts w:ascii="Times New Roman" w:hAnsi="Times New Roman" w:cs="Times New Roman"/>
          <w:sz w:val="28"/>
          <w:szCs w:val="28"/>
        </w:rPr>
        <w:t>Подгорносинюхинского</w:t>
      </w:r>
      <w:proofErr w:type="spellEnd"/>
      <w:r w:rsidR="00F56D2F" w:rsidRPr="00B5290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6D2F" w:rsidRPr="00B5290F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56D2F" w:rsidRPr="00B5290F" w:rsidRDefault="00F56D2F" w:rsidP="00F56D2F">
      <w:pPr>
        <w:pStyle w:val="a3"/>
        <w:rPr>
          <w:rFonts w:ascii="Times New Roman" w:hAnsi="Times New Roman" w:cs="Times New Roman"/>
          <w:sz w:val="28"/>
          <w:szCs w:val="28"/>
        </w:rPr>
      </w:pPr>
      <w:r w:rsidRPr="00B5290F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Pr="00B5290F">
        <w:rPr>
          <w:rFonts w:ascii="Times New Roman" w:hAnsi="Times New Roman" w:cs="Times New Roman"/>
          <w:sz w:val="28"/>
          <w:szCs w:val="28"/>
        </w:rPr>
        <w:t>Отрадненск</w:t>
      </w:r>
      <w:r w:rsidR="00B5290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B5290F">
        <w:rPr>
          <w:rFonts w:ascii="Times New Roman" w:hAnsi="Times New Roman" w:cs="Times New Roman"/>
          <w:sz w:val="28"/>
          <w:szCs w:val="28"/>
        </w:rPr>
        <w:t xml:space="preserve"> района                     </w:t>
      </w:r>
      <w:r w:rsidRPr="00B5290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E6D78"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0" w:name="_GoBack"/>
      <w:bookmarkEnd w:id="0"/>
      <w:r w:rsidR="006E6D78">
        <w:rPr>
          <w:rFonts w:ascii="Times New Roman" w:hAnsi="Times New Roman" w:cs="Times New Roman"/>
          <w:sz w:val="28"/>
          <w:szCs w:val="28"/>
        </w:rPr>
        <w:t xml:space="preserve">В.Н. </w:t>
      </w:r>
      <w:proofErr w:type="spellStart"/>
      <w:r w:rsidR="006E6D78">
        <w:rPr>
          <w:rFonts w:ascii="Times New Roman" w:hAnsi="Times New Roman" w:cs="Times New Roman"/>
          <w:sz w:val="28"/>
          <w:szCs w:val="28"/>
        </w:rPr>
        <w:t>Меньшаев</w:t>
      </w:r>
      <w:proofErr w:type="spellEnd"/>
    </w:p>
    <w:p w:rsidR="00F56D2F" w:rsidRPr="00B5290F" w:rsidRDefault="00F56D2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56D2F" w:rsidRPr="00B52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B7"/>
    <w:rsid w:val="000D310E"/>
    <w:rsid w:val="005E49B7"/>
    <w:rsid w:val="006669CA"/>
    <w:rsid w:val="006E6D78"/>
    <w:rsid w:val="0076516E"/>
    <w:rsid w:val="00801AE1"/>
    <w:rsid w:val="00B5290F"/>
    <w:rsid w:val="00E97B4F"/>
    <w:rsid w:val="00F5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B7"/>
    <w:pPr>
      <w:spacing w:after="0" w:line="240" w:lineRule="auto"/>
    </w:pPr>
  </w:style>
  <w:style w:type="table" w:styleId="a4">
    <w:name w:val="Table Grid"/>
    <w:basedOn w:val="a1"/>
    <w:uiPriority w:val="59"/>
    <w:rsid w:val="005E4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9B7"/>
    <w:pPr>
      <w:spacing w:after="0" w:line="240" w:lineRule="auto"/>
    </w:pPr>
  </w:style>
  <w:style w:type="table" w:styleId="a4">
    <w:name w:val="Table Grid"/>
    <w:basedOn w:val="a1"/>
    <w:uiPriority w:val="59"/>
    <w:rsid w:val="005E4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Зина</dc:creator>
  <cp:lastModifiedBy>Наталия</cp:lastModifiedBy>
  <cp:revision>8</cp:revision>
  <dcterms:created xsi:type="dcterms:W3CDTF">2016-02-03T10:58:00Z</dcterms:created>
  <dcterms:modified xsi:type="dcterms:W3CDTF">2016-02-26T09:37:00Z</dcterms:modified>
</cp:coreProperties>
</file>